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0934B" w14:textId="60AA8F92" w:rsidR="004127AB" w:rsidRDefault="004127AB" w:rsidP="004127AB">
      <w:pPr>
        <w:pStyle w:val="Header"/>
      </w:pPr>
    </w:p>
    <w:p w14:paraId="323F740C" w14:textId="08CB42EC" w:rsidR="004127AB" w:rsidRDefault="004127AB" w:rsidP="004127AB">
      <w:pPr>
        <w:pStyle w:val="Header"/>
      </w:pPr>
    </w:p>
    <w:p w14:paraId="17745D5E" w14:textId="60C3BD1F" w:rsidR="00F47ECD" w:rsidRPr="00AF7B51" w:rsidRDefault="00F47ECD" w:rsidP="00AF7B51">
      <w:pPr>
        <w:widowControl w:val="0"/>
        <w:ind w:right="851"/>
        <w:jc w:val="both"/>
        <w:rPr>
          <w:b/>
          <w:color w:val="000000"/>
          <w:sz w:val="36"/>
          <w:szCs w:val="36"/>
          <w:u w:val="single"/>
        </w:rPr>
      </w:pPr>
    </w:p>
    <w:p w14:paraId="662E91A6" w14:textId="77777777" w:rsidR="00A76335" w:rsidRPr="00AF7B51" w:rsidRDefault="00A241A1" w:rsidP="008753AD">
      <w:pPr>
        <w:widowControl w:val="0"/>
        <w:ind w:right="851"/>
        <w:jc w:val="center"/>
        <w:rPr>
          <w:b/>
          <w:color w:val="000000"/>
          <w:sz w:val="36"/>
          <w:szCs w:val="36"/>
          <w:u w:val="single"/>
        </w:rPr>
      </w:pPr>
      <w:r w:rsidRPr="00AF7B51">
        <w:rPr>
          <w:b/>
          <w:color w:val="000000"/>
          <w:sz w:val="36"/>
          <w:szCs w:val="36"/>
          <w:u w:val="single"/>
        </w:rPr>
        <w:t>Safeguarding Ch</w:t>
      </w:r>
      <w:r w:rsidR="00F807A7" w:rsidRPr="00AF7B51">
        <w:rPr>
          <w:b/>
          <w:color w:val="000000"/>
          <w:sz w:val="36"/>
          <w:szCs w:val="36"/>
          <w:u w:val="single"/>
        </w:rPr>
        <w:t>ildren and Young People: Policy</w:t>
      </w:r>
      <w:r w:rsidR="003E7545" w:rsidRPr="00AF7B51">
        <w:rPr>
          <w:b/>
          <w:color w:val="000000"/>
          <w:sz w:val="36"/>
          <w:szCs w:val="36"/>
          <w:u w:val="single"/>
        </w:rPr>
        <w:t xml:space="preserve">, </w:t>
      </w:r>
      <w:r w:rsidR="006F6AF9" w:rsidRPr="00AF7B51">
        <w:rPr>
          <w:b/>
          <w:color w:val="000000"/>
          <w:sz w:val="36"/>
          <w:szCs w:val="36"/>
          <w:u w:val="single"/>
        </w:rPr>
        <w:t>Procedures</w:t>
      </w:r>
      <w:r w:rsidR="003E7545" w:rsidRPr="00AF7B51">
        <w:rPr>
          <w:b/>
          <w:color w:val="000000"/>
          <w:sz w:val="36"/>
          <w:szCs w:val="36"/>
          <w:u w:val="single"/>
        </w:rPr>
        <w:t xml:space="preserve"> and Code of Conduct</w:t>
      </w:r>
    </w:p>
    <w:p w14:paraId="2396777B" w14:textId="77777777" w:rsidR="006F6AF9" w:rsidRPr="00AF7B51" w:rsidRDefault="006F6AF9" w:rsidP="00A76335">
      <w:pPr>
        <w:widowControl w:val="0"/>
        <w:ind w:left="-142" w:right="851"/>
        <w:jc w:val="both"/>
        <w:rPr>
          <w:b/>
          <w:color w:val="000000"/>
          <w:sz w:val="36"/>
          <w:szCs w:val="36"/>
          <w:u w:val="single"/>
        </w:rPr>
      </w:pPr>
    </w:p>
    <w:p w14:paraId="5E726BEB" w14:textId="27E259EC" w:rsidR="006F6AF9" w:rsidRPr="00AF7B51" w:rsidRDefault="006F6AF9" w:rsidP="00A76335">
      <w:pPr>
        <w:widowControl w:val="0"/>
        <w:ind w:left="-142" w:right="851"/>
        <w:jc w:val="both"/>
        <w:rPr>
          <w:b/>
          <w:color w:val="000000"/>
          <w:sz w:val="36"/>
          <w:szCs w:val="36"/>
          <w:u w:val="single"/>
        </w:rPr>
      </w:pPr>
      <w:r w:rsidRPr="00AF7B51">
        <w:rPr>
          <w:b/>
          <w:color w:val="000000"/>
          <w:sz w:val="36"/>
          <w:szCs w:val="36"/>
          <w:u w:val="single"/>
        </w:rPr>
        <w:t>Policy</w:t>
      </w:r>
    </w:p>
    <w:p w14:paraId="66A30616" w14:textId="77777777" w:rsidR="00A241A1" w:rsidRPr="00D56709" w:rsidRDefault="00A241A1" w:rsidP="00AD25E6">
      <w:pPr>
        <w:spacing w:line="312" w:lineRule="auto"/>
        <w:rPr>
          <w:sz w:val="24"/>
          <w:szCs w:val="24"/>
        </w:rPr>
      </w:pPr>
    </w:p>
    <w:p w14:paraId="172D7387" w14:textId="0DABD544" w:rsidR="00A241A1" w:rsidRPr="00770198" w:rsidRDefault="00AD25E6" w:rsidP="00AD25E6">
      <w:pPr>
        <w:spacing w:line="312" w:lineRule="auto"/>
        <w:rPr>
          <w:sz w:val="32"/>
          <w:szCs w:val="32"/>
        </w:rPr>
      </w:pPr>
      <w:r w:rsidRPr="00770198">
        <w:rPr>
          <w:sz w:val="32"/>
          <w:szCs w:val="32"/>
        </w:rPr>
        <w:t>This policy applies to all staff, the board of trustees, volunteers</w:t>
      </w:r>
      <w:r w:rsidR="00A241A1" w:rsidRPr="00770198">
        <w:rPr>
          <w:sz w:val="32"/>
          <w:szCs w:val="32"/>
        </w:rPr>
        <w:t>,</w:t>
      </w:r>
      <w:r w:rsidRPr="00770198">
        <w:rPr>
          <w:sz w:val="32"/>
          <w:szCs w:val="32"/>
        </w:rPr>
        <w:t xml:space="preserve"> sessional workers, agency staff, students or anyone working on behalf of </w:t>
      </w:r>
      <w:r w:rsidR="009673D8" w:rsidRPr="00770198">
        <w:rPr>
          <w:sz w:val="32"/>
          <w:szCs w:val="32"/>
        </w:rPr>
        <w:t>MyVision Oxfordshire</w:t>
      </w:r>
      <w:r w:rsidRPr="00770198">
        <w:rPr>
          <w:sz w:val="32"/>
          <w:szCs w:val="32"/>
        </w:rPr>
        <w:t>.</w:t>
      </w:r>
    </w:p>
    <w:p w14:paraId="45B5CD59" w14:textId="77777777" w:rsidR="00A241A1" w:rsidRPr="00D56709" w:rsidRDefault="00A241A1" w:rsidP="00AD25E6">
      <w:pPr>
        <w:spacing w:line="312" w:lineRule="auto"/>
        <w:rPr>
          <w:sz w:val="24"/>
          <w:szCs w:val="24"/>
        </w:rPr>
      </w:pPr>
    </w:p>
    <w:p w14:paraId="3B35CC88" w14:textId="5AA18336" w:rsidR="00A241A1" w:rsidRPr="00F23B1A" w:rsidRDefault="00AD25E6" w:rsidP="00AD25E6">
      <w:pPr>
        <w:spacing w:line="312" w:lineRule="auto"/>
        <w:rPr>
          <w:b/>
          <w:sz w:val="36"/>
          <w:szCs w:val="36"/>
          <w:u w:val="single"/>
        </w:rPr>
      </w:pPr>
      <w:r w:rsidRPr="00205F59">
        <w:rPr>
          <w:b/>
          <w:sz w:val="36"/>
          <w:szCs w:val="36"/>
          <w:u w:val="single"/>
        </w:rPr>
        <w:t>The purpose of this policy:</w:t>
      </w:r>
    </w:p>
    <w:p w14:paraId="19F44FAE" w14:textId="1C3D25AA" w:rsidR="00A241A1" w:rsidRPr="00770198" w:rsidRDefault="00AD25E6" w:rsidP="00770198">
      <w:pPr>
        <w:pStyle w:val="ListParagraph"/>
        <w:numPr>
          <w:ilvl w:val="0"/>
          <w:numId w:val="25"/>
        </w:numPr>
        <w:spacing w:line="312" w:lineRule="auto"/>
        <w:rPr>
          <w:sz w:val="32"/>
          <w:szCs w:val="32"/>
        </w:rPr>
      </w:pPr>
      <w:r w:rsidRPr="00770198">
        <w:rPr>
          <w:sz w:val="32"/>
          <w:szCs w:val="32"/>
        </w:rPr>
        <w:t xml:space="preserve"> To protect children and young people who receive </w:t>
      </w:r>
      <w:r w:rsidR="009673D8" w:rsidRPr="00770198">
        <w:rPr>
          <w:sz w:val="32"/>
          <w:szCs w:val="32"/>
        </w:rPr>
        <w:t>MyVision Oxfordshire</w:t>
      </w:r>
      <w:r w:rsidRPr="00770198">
        <w:rPr>
          <w:sz w:val="32"/>
          <w:szCs w:val="32"/>
        </w:rPr>
        <w:t>’s services. This includes the children of adults who use our services</w:t>
      </w:r>
    </w:p>
    <w:p w14:paraId="4CA18A9F" w14:textId="12E56880" w:rsidR="00A241A1" w:rsidRPr="00770198" w:rsidRDefault="00AD25E6" w:rsidP="00770198">
      <w:pPr>
        <w:pStyle w:val="ListParagraph"/>
        <w:numPr>
          <w:ilvl w:val="0"/>
          <w:numId w:val="25"/>
        </w:numPr>
        <w:spacing w:line="312" w:lineRule="auto"/>
        <w:rPr>
          <w:sz w:val="32"/>
          <w:szCs w:val="32"/>
        </w:rPr>
      </w:pPr>
      <w:r w:rsidRPr="00770198">
        <w:rPr>
          <w:sz w:val="32"/>
          <w:szCs w:val="32"/>
        </w:rPr>
        <w:t>To provide staff and volunteers with the overarching principles that guide our approach to child protection</w:t>
      </w:r>
    </w:p>
    <w:p w14:paraId="6C4FC961" w14:textId="77777777" w:rsidR="00A241A1" w:rsidRPr="00D56709" w:rsidRDefault="00A241A1" w:rsidP="00AD25E6">
      <w:pPr>
        <w:spacing w:line="312" w:lineRule="auto"/>
        <w:rPr>
          <w:sz w:val="24"/>
          <w:szCs w:val="24"/>
        </w:rPr>
      </w:pPr>
    </w:p>
    <w:p w14:paraId="4BED835A" w14:textId="645215DA" w:rsidR="00A241A1" w:rsidRPr="00770198" w:rsidRDefault="009673D8" w:rsidP="00AD25E6">
      <w:pPr>
        <w:spacing w:line="312" w:lineRule="auto"/>
        <w:rPr>
          <w:sz w:val="32"/>
          <w:szCs w:val="32"/>
        </w:rPr>
      </w:pPr>
      <w:r w:rsidRPr="00770198">
        <w:rPr>
          <w:sz w:val="32"/>
          <w:szCs w:val="32"/>
        </w:rPr>
        <w:t>MyVision Oxfordshire</w:t>
      </w:r>
      <w:r w:rsidR="00AD25E6" w:rsidRPr="00770198">
        <w:rPr>
          <w:sz w:val="32"/>
          <w:szCs w:val="32"/>
        </w:rPr>
        <w:t xml:space="preserve"> believes that a child or young person should never experience abuse of any kind. We have a responsibility to promote the welfare of all children and young people and to keep them safe. We are committed to practi</w:t>
      </w:r>
      <w:r w:rsidR="00364F70">
        <w:rPr>
          <w:sz w:val="32"/>
          <w:szCs w:val="32"/>
        </w:rPr>
        <w:t>c</w:t>
      </w:r>
      <w:r w:rsidR="00AD25E6" w:rsidRPr="00770198">
        <w:rPr>
          <w:sz w:val="32"/>
          <w:szCs w:val="32"/>
        </w:rPr>
        <w:t>e in a way that protects them.</w:t>
      </w:r>
    </w:p>
    <w:p w14:paraId="71D4E9EF" w14:textId="77777777" w:rsidR="00A241A1" w:rsidRPr="00D56709" w:rsidRDefault="00A241A1" w:rsidP="00AD25E6">
      <w:pPr>
        <w:spacing w:line="312" w:lineRule="auto"/>
        <w:rPr>
          <w:sz w:val="24"/>
          <w:szCs w:val="24"/>
        </w:rPr>
      </w:pPr>
    </w:p>
    <w:p w14:paraId="101F78A7" w14:textId="77777777" w:rsidR="00A241A1" w:rsidRPr="00770198" w:rsidRDefault="00AD25E6" w:rsidP="00AD25E6">
      <w:pPr>
        <w:spacing w:line="312" w:lineRule="auto"/>
        <w:rPr>
          <w:b/>
          <w:sz w:val="36"/>
          <w:szCs w:val="36"/>
          <w:u w:val="single"/>
        </w:rPr>
      </w:pPr>
      <w:r w:rsidRPr="00770198">
        <w:rPr>
          <w:b/>
          <w:sz w:val="36"/>
          <w:szCs w:val="36"/>
          <w:u w:val="single"/>
        </w:rPr>
        <w:t>Legal framework</w:t>
      </w:r>
    </w:p>
    <w:p w14:paraId="7E8A9D48" w14:textId="77777777" w:rsidR="00A241A1" w:rsidRPr="008B405E" w:rsidRDefault="00AD25E6" w:rsidP="00AD25E6">
      <w:pPr>
        <w:spacing w:line="312" w:lineRule="auto"/>
        <w:rPr>
          <w:sz w:val="32"/>
          <w:szCs w:val="32"/>
        </w:rPr>
      </w:pPr>
      <w:r w:rsidRPr="008B405E">
        <w:rPr>
          <w:sz w:val="32"/>
          <w:szCs w:val="32"/>
        </w:rPr>
        <w:t>This policy has been drawn up on the basis of law and guidance which seeks to protect children and young people, namely:</w:t>
      </w:r>
    </w:p>
    <w:p w14:paraId="26C0CC9E" w14:textId="77777777" w:rsidR="00A241A1" w:rsidRPr="00D56709" w:rsidRDefault="00A241A1" w:rsidP="00AD25E6">
      <w:pPr>
        <w:spacing w:line="312" w:lineRule="auto"/>
        <w:rPr>
          <w:sz w:val="24"/>
          <w:szCs w:val="24"/>
        </w:rPr>
      </w:pPr>
    </w:p>
    <w:p w14:paraId="4D768DCF" w14:textId="5B87676E" w:rsidR="00A241A1" w:rsidRPr="00CD50D5" w:rsidRDefault="00AD25E6" w:rsidP="00CD50D5">
      <w:pPr>
        <w:pStyle w:val="ListParagraph"/>
        <w:numPr>
          <w:ilvl w:val="0"/>
          <w:numId w:val="25"/>
        </w:numPr>
        <w:spacing w:line="312" w:lineRule="auto"/>
        <w:rPr>
          <w:sz w:val="32"/>
          <w:szCs w:val="32"/>
        </w:rPr>
      </w:pPr>
      <w:r w:rsidRPr="00CD50D5">
        <w:rPr>
          <w:sz w:val="32"/>
          <w:szCs w:val="32"/>
        </w:rPr>
        <w:t>Children Acts 1989 and 2004</w:t>
      </w:r>
    </w:p>
    <w:p w14:paraId="582B11D1" w14:textId="416F5B8C" w:rsidR="00A241A1" w:rsidRPr="00CD50D5" w:rsidRDefault="00AD25E6" w:rsidP="00CD50D5">
      <w:pPr>
        <w:pStyle w:val="ListParagraph"/>
        <w:numPr>
          <w:ilvl w:val="0"/>
          <w:numId w:val="25"/>
        </w:numPr>
        <w:spacing w:line="312" w:lineRule="auto"/>
        <w:rPr>
          <w:sz w:val="32"/>
          <w:szCs w:val="32"/>
        </w:rPr>
      </w:pPr>
      <w:r w:rsidRPr="00CD50D5">
        <w:rPr>
          <w:sz w:val="32"/>
          <w:szCs w:val="32"/>
        </w:rPr>
        <w:t>United Nations Convention on the Rights of the Child 1991</w:t>
      </w:r>
    </w:p>
    <w:p w14:paraId="0757740B" w14:textId="4878A3D6" w:rsidR="00A241A1" w:rsidRPr="00CD50D5" w:rsidRDefault="00AD25E6" w:rsidP="00CD50D5">
      <w:pPr>
        <w:pStyle w:val="ListParagraph"/>
        <w:numPr>
          <w:ilvl w:val="0"/>
          <w:numId w:val="25"/>
        </w:numPr>
        <w:spacing w:line="312" w:lineRule="auto"/>
        <w:rPr>
          <w:sz w:val="32"/>
          <w:szCs w:val="32"/>
        </w:rPr>
      </w:pPr>
      <w:r w:rsidRPr="00CD50D5">
        <w:rPr>
          <w:sz w:val="32"/>
          <w:szCs w:val="32"/>
        </w:rPr>
        <w:t>Data Protection Act 1998</w:t>
      </w:r>
    </w:p>
    <w:p w14:paraId="410B79CD" w14:textId="1D04794F" w:rsidR="00A241A1" w:rsidRPr="00CD50D5" w:rsidRDefault="00AD25E6" w:rsidP="00CD50D5">
      <w:pPr>
        <w:pStyle w:val="ListParagraph"/>
        <w:numPr>
          <w:ilvl w:val="0"/>
          <w:numId w:val="25"/>
        </w:numPr>
        <w:spacing w:line="312" w:lineRule="auto"/>
        <w:rPr>
          <w:sz w:val="32"/>
          <w:szCs w:val="32"/>
        </w:rPr>
      </w:pPr>
      <w:r w:rsidRPr="00CD50D5">
        <w:rPr>
          <w:sz w:val="32"/>
          <w:szCs w:val="32"/>
        </w:rPr>
        <w:t>Human Rights Act 1998</w:t>
      </w:r>
    </w:p>
    <w:p w14:paraId="704C82F7" w14:textId="7AFD38D2" w:rsidR="00A241A1" w:rsidRPr="00CD50D5" w:rsidRDefault="00AD25E6" w:rsidP="00CD50D5">
      <w:pPr>
        <w:pStyle w:val="ListParagraph"/>
        <w:numPr>
          <w:ilvl w:val="0"/>
          <w:numId w:val="25"/>
        </w:numPr>
        <w:spacing w:line="312" w:lineRule="auto"/>
        <w:rPr>
          <w:sz w:val="32"/>
          <w:szCs w:val="32"/>
        </w:rPr>
      </w:pPr>
      <w:r w:rsidRPr="00CD50D5">
        <w:rPr>
          <w:sz w:val="32"/>
          <w:szCs w:val="32"/>
        </w:rPr>
        <w:t>Sexual Offences Act 2003</w:t>
      </w:r>
    </w:p>
    <w:p w14:paraId="4249213C" w14:textId="214AFB39" w:rsidR="00A241A1" w:rsidRPr="00CD50D5" w:rsidRDefault="00AD25E6" w:rsidP="00CD50D5">
      <w:pPr>
        <w:pStyle w:val="ListParagraph"/>
        <w:numPr>
          <w:ilvl w:val="0"/>
          <w:numId w:val="25"/>
        </w:numPr>
        <w:spacing w:line="312" w:lineRule="auto"/>
        <w:rPr>
          <w:sz w:val="32"/>
          <w:szCs w:val="32"/>
        </w:rPr>
      </w:pPr>
      <w:r w:rsidRPr="00CD50D5">
        <w:rPr>
          <w:sz w:val="32"/>
          <w:szCs w:val="32"/>
        </w:rPr>
        <w:t>Safeguarding Vulnerable Groups Act 2006</w:t>
      </w:r>
    </w:p>
    <w:p w14:paraId="0A8CDD08" w14:textId="2A9FCBDF" w:rsidR="00A241A1" w:rsidRPr="00CD50D5" w:rsidRDefault="00AD25E6" w:rsidP="00CD50D5">
      <w:pPr>
        <w:pStyle w:val="ListParagraph"/>
        <w:numPr>
          <w:ilvl w:val="0"/>
          <w:numId w:val="25"/>
        </w:numPr>
        <w:spacing w:line="312" w:lineRule="auto"/>
        <w:rPr>
          <w:sz w:val="32"/>
          <w:szCs w:val="32"/>
        </w:rPr>
      </w:pPr>
      <w:r w:rsidRPr="00CD50D5">
        <w:rPr>
          <w:sz w:val="32"/>
          <w:szCs w:val="32"/>
        </w:rPr>
        <w:t>Protection of Freedoms Act 2012</w:t>
      </w:r>
    </w:p>
    <w:p w14:paraId="59083467" w14:textId="09FD9401" w:rsidR="00FD7469" w:rsidRPr="00CD50D5" w:rsidRDefault="00AD25E6" w:rsidP="00CD50D5">
      <w:pPr>
        <w:pStyle w:val="ListParagraph"/>
        <w:numPr>
          <w:ilvl w:val="0"/>
          <w:numId w:val="25"/>
        </w:numPr>
        <w:spacing w:line="312" w:lineRule="auto"/>
        <w:rPr>
          <w:sz w:val="32"/>
          <w:szCs w:val="32"/>
        </w:rPr>
      </w:pPr>
      <w:r w:rsidRPr="00CD50D5">
        <w:rPr>
          <w:sz w:val="32"/>
          <w:szCs w:val="32"/>
        </w:rPr>
        <w:t>Children and Families Act 2014</w:t>
      </w:r>
    </w:p>
    <w:p w14:paraId="2ACF2B9C" w14:textId="2823BE23" w:rsidR="00FD7469" w:rsidRPr="00CD50D5" w:rsidRDefault="00FD7469" w:rsidP="00CD50D5">
      <w:pPr>
        <w:pStyle w:val="ListParagraph"/>
        <w:numPr>
          <w:ilvl w:val="0"/>
          <w:numId w:val="25"/>
        </w:numPr>
        <w:spacing w:line="312" w:lineRule="auto"/>
        <w:rPr>
          <w:sz w:val="32"/>
          <w:szCs w:val="32"/>
        </w:rPr>
      </w:pPr>
      <w:r w:rsidRPr="00CD50D5">
        <w:rPr>
          <w:sz w:val="32"/>
          <w:szCs w:val="32"/>
        </w:rPr>
        <w:t>General Data Protection Regulation 2018</w:t>
      </w:r>
    </w:p>
    <w:p w14:paraId="68C8D17E" w14:textId="75BCDBD9" w:rsidR="006F6AF9" w:rsidRPr="00CD50D5" w:rsidRDefault="00AD25E6" w:rsidP="00CD50D5">
      <w:pPr>
        <w:pStyle w:val="ListParagraph"/>
        <w:numPr>
          <w:ilvl w:val="0"/>
          <w:numId w:val="25"/>
        </w:numPr>
        <w:spacing w:line="312" w:lineRule="auto"/>
        <w:rPr>
          <w:sz w:val="32"/>
          <w:szCs w:val="32"/>
        </w:rPr>
      </w:pPr>
      <w:r w:rsidRPr="00CD50D5">
        <w:rPr>
          <w:sz w:val="32"/>
          <w:szCs w:val="32"/>
        </w:rPr>
        <w:t xml:space="preserve">Special educational needs and disability (SEND) Code of Practice: 0–25 years: </w:t>
      </w:r>
    </w:p>
    <w:p w14:paraId="7B19B619" w14:textId="6EDAEDAE" w:rsidR="00D56709" w:rsidRPr="00CD50D5" w:rsidRDefault="00AD25E6" w:rsidP="00CD50D5">
      <w:pPr>
        <w:pStyle w:val="ListParagraph"/>
        <w:numPr>
          <w:ilvl w:val="0"/>
          <w:numId w:val="25"/>
        </w:numPr>
        <w:spacing w:line="312" w:lineRule="auto"/>
        <w:rPr>
          <w:sz w:val="32"/>
          <w:szCs w:val="32"/>
        </w:rPr>
      </w:pPr>
      <w:r w:rsidRPr="00CD50D5">
        <w:rPr>
          <w:sz w:val="32"/>
          <w:szCs w:val="32"/>
        </w:rPr>
        <w:t xml:space="preserve">Information sharing: Advice for practitioners providing safeguarding services to children, young </w:t>
      </w:r>
      <w:r w:rsidR="00D56709" w:rsidRPr="00CD50D5">
        <w:rPr>
          <w:sz w:val="32"/>
          <w:szCs w:val="32"/>
        </w:rPr>
        <w:t xml:space="preserve">  </w:t>
      </w:r>
    </w:p>
    <w:p w14:paraId="246BC96E" w14:textId="77777777" w:rsidR="00A311C7" w:rsidRPr="00372B98" w:rsidRDefault="00AD25E6" w:rsidP="00CD50D5">
      <w:pPr>
        <w:spacing w:line="312" w:lineRule="auto"/>
        <w:ind w:left="360" w:firstLine="720"/>
        <w:rPr>
          <w:color w:val="000000"/>
          <w:sz w:val="32"/>
          <w:szCs w:val="32"/>
        </w:rPr>
      </w:pPr>
      <w:r w:rsidRPr="00372B98">
        <w:rPr>
          <w:sz w:val="32"/>
          <w:szCs w:val="32"/>
        </w:rPr>
        <w:t>people, parents and</w:t>
      </w:r>
      <w:r w:rsidR="005662A2" w:rsidRPr="00372B98">
        <w:rPr>
          <w:sz w:val="32"/>
          <w:szCs w:val="32"/>
        </w:rPr>
        <w:t xml:space="preserve"> carers; HM Government 2015</w:t>
      </w:r>
    </w:p>
    <w:p w14:paraId="561B4D9D" w14:textId="49461519" w:rsidR="00A241A1" w:rsidRPr="00CD50D5" w:rsidRDefault="005B226C" w:rsidP="00CD50D5">
      <w:pPr>
        <w:pStyle w:val="ListParagraph"/>
        <w:numPr>
          <w:ilvl w:val="0"/>
          <w:numId w:val="25"/>
        </w:numPr>
        <w:spacing w:after="120" w:line="312" w:lineRule="auto"/>
        <w:rPr>
          <w:sz w:val="32"/>
          <w:szCs w:val="32"/>
        </w:rPr>
      </w:pPr>
      <w:r w:rsidRPr="00CD50D5">
        <w:rPr>
          <w:sz w:val="32"/>
          <w:szCs w:val="32"/>
        </w:rPr>
        <w:t>Working together to safeguarding children: A guide to interagency working to safeguard and</w:t>
      </w:r>
      <w:r w:rsidR="00FD7469" w:rsidRPr="00CD50D5">
        <w:rPr>
          <w:sz w:val="32"/>
          <w:szCs w:val="32"/>
        </w:rPr>
        <w:t xml:space="preserve"> </w:t>
      </w:r>
      <w:r w:rsidRPr="00CD50D5">
        <w:rPr>
          <w:sz w:val="32"/>
          <w:szCs w:val="32"/>
        </w:rPr>
        <w:t>promote the welfare of children; HM Government 2015</w:t>
      </w:r>
    </w:p>
    <w:p w14:paraId="707D52E7" w14:textId="77777777" w:rsidR="00623D6D" w:rsidRPr="00372B98" w:rsidRDefault="005B226C" w:rsidP="00A311C7">
      <w:pPr>
        <w:spacing w:after="120" w:line="312" w:lineRule="auto"/>
        <w:rPr>
          <w:sz w:val="32"/>
          <w:szCs w:val="32"/>
        </w:rPr>
      </w:pPr>
      <w:r w:rsidRPr="00372B98">
        <w:rPr>
          <w:sz w:val="32"/>
          <w:szCs w:val="32"/>
        </w:rPr>
        <w:t>This policy should be read alongside our policies and procedures on:</w:t>
      </w:r>
    </w:p>
    <w:p w14:paraId="64E93554" w14:textId="0B8FCA49" w:rsidR="00C82640" w:rsidRPr="00372B98" w:rsidRDefault="00C82640" w:rsidP="00CD50D5">
      <w:pPr>
        <w:pStyle w:val="ListParagraph"/>
        <w:numPr>
          <w:ilvl w:val="0"/>
          <w:numId w:val="25"/>
        </w:numPr>
        <w:spacing w:after="120" w:line="312" w:lineRule="auto"/>
        <w:rPr>
          <w:sz w:val="32"/>
          <w:szCs w:val="32"/>
        </w:rPr>
      </w:pPr>
      <w:r w:rsidRPr="00372B98">
        <w:rPr>
          <w:sz w:val="32"/>
          <w:szCs w:val="32"/>
        </w:rPr>
        <w:t xml:space="preserve">Online Safety Policy – Children and Young People </w:t>
      </w:r>
    </w:p>
    <w:p w14:paraId="12E26414" w14:textId="16531A25" w:rsidR="00623D6D" w:rsidRPr="00CD50D5" w:rsidRDefault="003B4E69" w:rsidP="00CD50D5">
      <w:pPr>
        <w:pStyle w:val="ListParagraph"/>
        <w:numPr>
          <w:ilvl w:val="0"/>
          <w:numId w:val="25"/>
        </w:numPr>
        <w:spacing w:after="120" w:line="312" w:lineRule="auto"/>
        <w:rPr>
          <w:sz w:val="32"/>
          <w:szCs w:val="32"/>
        </w:rPr>
      </w:pPr>
      <w:r w:rsidRPr="00CD50D5">
        <w:rPr>
          <w:sz w:val="32"/>
          <w:szCs w:val="32"/>
        </w:rPr>
        <w:t>Risk Management</w:t>
      </w:r>
    </w:p>
    <w:p w14:paraId="122605FF" w14:textId="5184D620" w:rsidR="00623D6D" w:rsidRPr="00372B98" w:rsidRDefault="00623D6D" w:rsidP="00CD50D5">
      <w:pPr>
        <w:pStyle w:val="ListParagraph"/>
        <w:numPr>
          <w:ilvl w:val="0"/>
          <w:numId w:val="25"/>
        </w:numPr>
        <w:spacing w:after="120" w:line="312" w:lineRule="auto"/>
        <w:rPr>
          <w:sz w:val="32"/>
          <w:szCs w:val="32"/>
        </w:rPr>
      </w:pPr>
      <w:r w:rsidRPr="00372B98">
        <w:rPr>
          <w:sz w:val="32"/>
          <w:szCs w:val="32"/>
        </w:rPr>
        <w:t>Data Protection</w:t>
      </w:r>
      <w:r w:rsidR="00C82640" w:rsidRPr="00372B98">
        <w:rPr>
          <w:sz w:val="32"/>
          <w:szCs w:val="32"/>
        </w:rPr>
        <w:t>/GDPR</w:t>
      </w:r>
    </w:p>
    <w:p w14:paraId="57C0B9FD" w14:textId="09F1AB17" w:rsidR="00623D6D" w:rsidRPr="00372B98" w:rsidRDefault="005B226C" w:rsidP="00CD50D5">
      <w:pPr>
        <w:pStyle w:val="ListParagraph"/>
        <w:numPr>
          <w:ilvl w:val="0"/>
          <w:numId w:val="25"/>
        </w:numPr>
        <w:spacing w:after="120" w:line="312" w:lineRule="auto"/>
        <w:rPr>
          <w:sz w:val="32"/>
          <w:szCs w:val="32"/>
        </w:rPr>
      </w:pPr>
      <w:r w:rsidRPr="00372B98">
        <w:rPr>
          <w:sz w:val="32"/>
          <w:szCs w:val="32"/>
        </w:rPr>
        <w:t>Whistleblowing</w:t>
      </w:r>
    </w:p>
    <w:p w14:paraId="23664101" w14:textId="34874627" w:rsidR="00C82640" w:rsidRPr="00372B98" w:rsidRDefault="00C82640" w:rsidP="00CD50D5">
      <w:pPr>
        <w:pStyle w:val="ListParagraph"/>
        <w:numPr>
          <w:ilvl w:val="0"/>
          <w:numId w:val="25"/>
        </w:numPr>
        <w:spacing w:after="120" w:line="312" w:lineRule="auto"/>
        <w:rPr>
          <w:sz w:val="32"/>
          <w:szCs w:val="32"/>
        </w:rPr>
      </w:pPr>
      <w:r w:rsidRPr="00372B98">
        <w:rPr>
          <w:sz w:val="32"/>
          <w:szCs w:val="32"/>
        </w:rPr>
        <w:t xml:space="preserve">Anti-Bullying </w:t>
      </w:r>
    </w:p>
    <w:p w14:paraId="17ABFB26" w14:textId="3F15589B" w:rsidR="00623D6D" w:rsidRPr="00372B98" w:rsidRDefault="005B226C" w:rsidP="00CD50D5">
      <w:pPr>
        <w:pStyle w:val="ListParagraph"/>
        <w:numPr>
          <w:ilvl w:val="0"/>
          <w:numId w:val="25"/>
        </w:numPr>
        <w:spacing w:after="120" w:line="312" w:lineRule="auto"/>
        <w:rPr>
          <w:sz w:val="32"/>
          <w:szCs w:val="32"/>
        </w:rPr>
      </w:pPr>
      <w:r w:rsidRPr="00372B98">
        <w:rPr>
          <w:sz w:val="32"/>
          <w:szCs w:val="32"/>
        </w:rPr>
        <w:t>Health and safety</w:t>
      </w:r>
    </w:p>
    <w:p w14:paraId="3BCEAB49" w14:textId="5BD1A190" w:rsidR="00623D6D" w:rsidRPr="00372B98" w:rsidRDefault="003B4E69" w:rsidP="00CD50D5">
      <w:pPr>
        <w:pStyle w:val="ListParagraph"/>
        <w:numPr>
          <w:ilvl w:val="0"/>
          <w:numId w:val="25"/>
        </w:numPr>
        <w:spacing w:after="120" w:line="312" w:lineRule="auto"/>
        <w:rPr>
          <w:sz w:val="32"/>
          <w:szCs w:val="32"/>
        </w:rPr>
      </w:pPr>
      <w:r w:rsidRPr="00372B98">
        <w:rPr>
          <w:sz w:val="32"/>
          <w:szCs w:val="32"/>
        </w:rPr>
        <w:t>Equal Opportunities</w:t>
      </w:r>
    </w:p>
    <w:p w14:paraId="028DD821" w14:textId="35570774" w:rsidR="00623D6D" w:rsidRPr="00372B98" w:rsidRDefault="003B4E69" w:rsidP="00CD50D5">
      <w:pPr>
        <w:pStyle w:val="ListParagraph"/>
        <w:numPr>
          <w:ilvl w:val="0"/>
          <w:numId w:val="25"/>
        </w:numPr>
        <w:spacing w:after="120" w:line="312" w:lineRule="auto"/>
        <w:rPr>
          <w:sz w:val="32"/>
          <w:szCs w:val="32"/>
        </w:rPr>
      </w:pPr>
      <w:r w:rsidRPr="00372B98">
        <w:rPr>
          <w:sz w:val="32"/>
          <w:szCs w:val="32"/>
        </w:rPr>
        <w:t>Lone working</w:t>
      </w:r>
    </w:p>
    <w:p w14:paraId="16A91DD7" w14:textId="710F27EB" w:rsidR="003B4E69" w:rsidRPr="00372B98" w:rsidRDefault="003B4E69" w:rsidP="00CD50D5">
      <w:pPr>
        <w:pStyle w:val="ListParagraph"/>
        <w:numPr>
          <w:ilvl w:val="0"/>
          <w:numId w:val="25"/>
        </w:numPr>
        <w:spacing w:after="120" w:line="312" w:lineRule="auto"/>
        <w:rPr>
          <w:sz w:val="32"/>
          <w:szCs w:val="32"/>
        </w:rPr>
      </w:pPr>
      <w:r w:rsidRPr="00372B98">
        <w:rPr>
          <w:sz w:val="32"/>
          <w:szCs w:val="32"/>
        </w:rPr>
        <w:t>Hygiene</w:t>
      </w:r>
    </w:p>
    <w:p w14:paraId="70EA8F41" w14:textId="77777777" w:rsidR="003B4E69" w:rsidRPr="00CD50D5" w:rsidRDefault="005B226C" w:rsidP="00A311C7">
      <w:pPr>
        <w:spacing w:after="120" w:line="312" w:lineRule="auto"/>
        <w:rPr>
          <w:sz w:val="32"/>
          <w:szCs w:val="32"/>
        </w:rPr>
      </w:pPr>
      <w:r w:rsidRPr="00CD50D5">
        <w:rPr>
          <w:sz w:val="32"/>
          <w:szCs w:val="32"/>
        </w:rPr>
        <w:t xml:space="preserve"> We recognise that:</w:t>
      </w:r>
    </w:p>
    <w:p w14:paraId="7186B2C3" w14:textId="70D51CA1" w:rsidR="003B4E69" w:rsidRPr="00CD50D5" w:rsidRDefault="005B226C" w:rsidP="00CD50D5">
      <w:pPr>
        <w:pStyle w:val="ListParagraph"/>
        <w:numPr>
          <w:ilvl w:val="0"/>
          <w:numId w:val="25"/>
        </w:numPr>
        <w:spacing w:after="120" w:line="312" w:lineRule="auto"/>
        <w:rPr>
          <w:sz w:val="32"/>
          <w:szCs w:val="32"/>
        </w:rPr>
      </w:pPr>
      <w:r w:rsidRPr="00CD50D5">
        <w:rPr>
          <w:sz w:val="32"/>
          <w:szCs w:val="32"/>
        </w:rPr>
        <w:t>the welfare of the child/young person is paramount, as enshrined in the Children Act 1989</w:t>
      </w:r>
    </w:p>
    <w:p w14:paraId="5784D04F" w14:textId="0DA52952" w:rsidR="003B4E69" w:rsidRPr="00CD50D5" w:rsidRDefault="005B226C" w:rsidP="00CD50D5">
      <w:pPr>
        <w:pStyle w:val="ListParagraph"/>
        <w:numPr>
          <w:ilvl w:val="0"/>
          <w:numId w:val="25"/>
        </w:numPr>
        <w:spacing w:after="120" w:line="312" w:lineRule="auto"/>
        <w:rPr>
          <w:sz w:val="32"/>
          <w:szCs w:val="32"/>
        </w:rPr>
      </w:pPr>
      <w:r w:rsidRPr="00CD50D5">
        <w:rPr>
          <w:sz w:val="32"/>
          <w:szCs w:val="32"/>
        </w:rPr>
        <w:t>all children and young people, regardless of age, disability, gender, racial heritage, religious belief, sexual orientation or identity, have the right to equal protection from all types of harm or abuse</w:t>
      </w:r>
    </w:p>
    <w:p w14:paraId="1D384F14" w14:textId="786AA829" w:rsidR="003B4E69" w:rsidRPr="00CD50D5" w:rsidRDefault="005B226C" w:rsidP="00CD50D5">
      <w:pPr>
        <w:pStyle w:val="ListParagraph"/>
        <w:numPr>
          <w:ilvl w:val="0"/>
          <w:numId w:val="25"/>
        </w:numPr>
        <w:spacing w:after="120" w:line="312" w:lineRule="auto"/>
        <w:rPr>
          <w:sz w:val="32"/>
          <w:szCs w:val="32"/>
        </w:rPr>
      </w:pPr>
      <w:r w:rsidRPr="00CD50D5">
        <w:rPr>
          <w:sz w:val="32"/>
          <w:szCs w:val="32"/>
        </w:rPr>
        <w:t>some children and young people are additionally vulnerable because of their level of dependency or their communication needs</w:t>
      </w:r>
      <w:r w:rsidR="003B4E69" w:rsidRPr="00CD50D5">
        <w:rPr>
          <w:sz w:val="32"/>
          <w:szCs w:val="32"/>
        </w:rPr>
        <w:t xml:space="preserve">.  This is particularly the case in </w:t>
      </w:r>
      <w:r w:rsidR="009673D8" w:rsidRPr="00CD50D5">
        <w:rPr>
          <w:sz w:val="32"/>
          <w:szCs w:val="32"/>
        </w:rPr>
        <w:t>MyVision Oxfordshire</w:t>
      </w:r>
      <w:r w:rsidR="003B4E69" w:rsidRPr="00CD50D5">
        <w:rPr>
          <w:sz w:val="32"/>
          <w:szCs w:val="32"/>
        </w:rPr>
        <w:t xml:space="preserve"> as children and young people will have visual and often other impairments.</w:t>
      </w:r>
    </w:p>
    <w:p w14:paraId="143E66B8" w14:textId="58FB5A7D" w:rsidR="00DF39EE" w:rsidRPr="00CD50D5" w:rsidRDefault="005B226C" w:rsidP="00CD50D5">
      <w:pPr>
        <w:pStyle w:val="ListParagraph"/>
        <w:numPr>
          <w:ilvl w:val="0"/>
          <w:numId w:val="25"/>
        </w:numPr>
        <w:spacing w:after="120" w:line="312" w:lineRule="auto"/>
        <w:rPr>
          <w:sz w:val="32"/>
          <w:szCs w:val="32"/>
        </w:rPr>
      </w:pPr>
      <w:r w:rsidRPr="00CD50D5">
        <w:rPr>
          <w:sz w:val="32"/>
          <w:szCs w:val="32"/>
        </w:rPr>
        <w:t>working in partnership with children, young people, their parents, carers and other agencies is essential in promoting children’s and young people’s welfare.</w:t>
      </w:r>
    </w:p>
    <w:p w14:paraId="38F75A04" w14:textId="77777777" w:rsidR="00D56709" w:rsidRDefault="00D56709" w:rsidP="00A311C7">
      <w:pPr>
        <w:spacing w:after="120" w:line="312" w:lineRule="auto"/>
        <w:rPr>
          <w:b/>
          <w:sz w:val="24"/>
          <w:szCs w:val="24"/>
        </w:rPr>
      </w:pPr>
    </w:p>
    <w:p w14:paraId="695BBAF2" w14:textId="56EACA4E" w:rsidR="003B4E69" w:rsidRPr="00F23B1A" w:rsidRDefault="005B226C" w:rsidP="00A311C7">
      <w:pPr>
        <w:spacing w:after="120" w:line="312" w:lineRule="auto"/>
        <w:rPr>
          <w:b/>
          <w:sz w:val="36"/>
          <w:szCs w:val="36"/>
        </w:rPr>
      </w:pPr>
      <w:r w:rsidRPr="00CA3040">
        <w:rPr>
          <w:b/>
          <w:sz w:val="36"/>
          <w:szCs w:val="36"/>
        </w:rPr>
        <w:t>We will seek to keep children and young people safe by:</w:t>
      </w:r>
    </w:p>
    <w:p w14:paraId="7F1FC09C" w14:textId="302C8150" w:rsidR="003B4E69" w:rsidRPr="00F23B1A" w:rsidRDefault="005B226C" w:rsidP="00F23B1A">
      <w:pPr>
        <w:pStyle w:val="ListParagraph"/>
        <w:numPr>
          <w:ilvl w:val="0"/>
          <w:numId w:val="25"/>
        </w:numPr>
        <w:spacing w:after="120" w:line="312" w:lineRule="auto"/>
        <w:rPr>
          <w:sz w:val="32"/>
          <w:szCs w:val="32"/>
        </w:rPr>
      </w:pPr>
      <w:r w:rsidRPr="00F23B1A">
        <w:rPr>
          <w:sz w:val="32"/>
          <w:szCs w:val="32"/>
        </w:rPr>
        <w:t>valuing them, listening to and respecting them</w:t>
      </w:r>
    </w:p>
    <w:p w14:paraId="002D13B1" w14:textId="6AC2F0B2" w:rsidR="003B4E69" w:rsidRPr="00F23B1A" w:rsidRDefault="005B226C" w:rsidP="00F23B1A">
      <w:pPr>
        <w:pStyle w:val="ListParagraph"/>
        <w:numPr>
          <w:ilvl w:val="0"/>
          <w:numId w:val="25"/>
        </w:numPr>
        <w:spacing w:after="120" w:line="312" w:lineRule="auto"/>
        <w:rPr>
          <w:sz w:val="32"/>
          <w:szCs w:val="32"/>
        </w:rPr>
      </w:pPr>
      <w:r w:rsidRPr="00F23B1A">
        <w:rPr>
          <w:sz w:val="32"/>
          <w:szCs w:val="32"/>
        </w:rPr>
        <w:t>appointing a Designated Safeguarding Officer (DSO) for children and young people</w:t>
      </w:r>
      <w:r w:rsidR="00E50B29" w:rsidRPr="00F23B1A">
        <w:rPr>
          <w:sz w:val="32"/>
          <w:szCs w:val="32"/>
        </w:rPr>
        <w:t xml:space="preserve"> – </w:t>
      </w:r>
      <w:r w:rsidR="009F50D8" w:rsidRPr="00F23B1A">
        <w:rPr>
          <w:sz w:val="32"/>
          <w:szCs w:val="32"/>
        </w:rPr>
        <w:t>Mark Upton(</w:t>
      </w:r>
      <w:r w:rsidR="006D52CD" w:rsidRPr="00F23B1A">
        <w:rPr>
          <w:sz w:val="32"/>
          <w:szCs w:val="32"/>
        </w:rPr>
        <w:t>Chief Executive</w:t>
      </w:r>
      <w:r w:rsidR="009F50D8" w:rsidRPr="00F23B1A">
        <w:rPr>
          <w:sz w:val="32"/>
          <w:szCs w:val="32"/>
        </w:rPr>
        <w:t>)</w:t>
      </w:r>
      <w:r w:rsidR="00E50B29" w:rsidRPr="00F23B1A">
        <w:rPr>
          <w:sz w:val="32"/>
          <w:szCs w:val="32"/>
        </w:rPr>
        <w:t>;</w:t>
      </w:r>
      <w:r w:rsidRPr="00F23B1A">
        <w:rPr>
          <w:sz w:val="32"/>
          <w:szCs w:val="32"/>
        </w:rPr>
        <w:t xml:space="preserve"> a deputy</w:t>
      </w:r>
      <w:r w:rsidR="00E50B29" w:rsidRPr="00F23B1A">
        <w:rPr>
          <w:sz w:val="32"/>
          <w:szCs w:val="32"/>
        </w:rPr>
        <w:t xml:space="preserve"> – M</w:t>
      </w:r>
      <w:r w:rsidR="009F50D8" w:rsidRPr="00F23B1A">
        <w:rPr>
          <w:sz w:val="32"/>
          <w:szCs w:val="32"/>
        </w:rPr>
        <w:t>argaret Simpson (Trustee).</w:t>
      </w:r>
    </w:p>
    <w:p w14:paraId="5C5919E2" w14:textId="1BC5BA62" w:rsidR="00E71290" w:rsidRPr="00F23B1A" w:rsidRDefault="005B226C" w:rsidP="00F23B1A">
      <w:pPr>
        <w:pStyle w:val="ListParagraph"/>
        <w:numPr>
          <w:ilvl w:val="0"/>
          <w:numId w:val="25"/>
        </w:numPr>
        <w:spacing w:after="120" w:line="312" w:lineRule="auto"/>
        <w:rPr>
          <w:sz w:val="32"/>
          <w:szCs w:val="32"/>
        </w:rPr>
      </w:pPr>
      <w:r w:rsidRPr="00F23B1A">
        <w:rPr>
          <w:sz w:val="32"/>
          <w:szCs w:val="32"/>
        </w:rPr>
        <w:t>adopting child protection practices through procedures and a code of conduct for staff and volunteers</w:t>
      </w:r>
    </w:p>
    <w:p w14:paraId="6142CFDD" w14:textId="3D35DAA1" w:rsidR="00E71290" w:rsidRPr="00F23B1A" w:rsidRDefault="005B226C" w:rsidP="00F23B1A">
      <w:pPr>
        <w:pStyle w:val="ListParagraph"/>
        <w:numPr>
          <w:ilvl w:val="0"/>
          <w:numId w:val="25"/>
        </w:numPr>
        <w:spacing w:after="120" w:line="312" w:lineRule="auto"/>
        <w:rPr>
          <w:sz w:val="32"/>
          <w:szCs w:val="32"/>
        </w:rPr>
      </w:pPr>
      <w:r w:rsidRPr="00F23B1A">
        <w:rPr>
          <w:sz w:val="32"/>
          <w:szCs w:val="32"/>
        </w:rPr>
        <w:t>developing and implementi</w:t>
      </w:r>
      <w:r w:rsidR="00E71290" w:rsidRPr="00F23B1A">
        <w:rPr>
          <w:sz w:val="32"/>
          <w:szCs w:val="32"/>
        </w:rPr>
        <w:t>ng an effective e-safety policy</w:t>
      </w:r>
    </w:p>
    <w:p w14:paraId="5B2D3490" w14:textId="536B0B05" w:rsidR="00E71290" w:rsidRPr="00F23B1A" w:rsidRDefault="005B226C" w:rsidP="00F23B1A">
      <w:pPr>
        <w:pStyle w:val="ListParagraph"/>
        <w:numPr>
          <w:ilvl w:val="0"/>
          <w:numId w:val="25"/>
        </w:numPr>
        <w:spacing w:after="120" w:line="312" w:lineRule="auto"/>
        <w:rPr>
          <w:sz w:val="32"/>
          <w:szCs w:val="32"/>
        </w:rPr>
      </w:pPr>
      <w:r w:rsidRPr="00F23B1A">
        <w:rPr>
          <w:sz w:val="32"/>
          <w:szCs w:val="32"/>
        </w:rPr>
        <w:t xml:space="preserve">providing effective management for staff and volunteers </w:t>
      </w:r>
    </w:p>
    <w:p w14:paraId="70466C00" w14:textId="1652528F" w:rsidR="00E71290" w:rsidRPr="00F23B1A" w:rsidRDefault="005B226C" w:rsidP="00F23B1A">
      <w:pPr>
        <w:pStyle w:val="ListParagraph"/>
        <w:numPr>
          <w:ilvl w:val="0"/>
          <w:numId w:val="25"/>
        </w:numPr>
        <w:spacing w:after="120" w:line="312" w:lineRule="auto"/>
        <w:rPr>
          <w:sz w:val="32"/>
          <w:szCs w:val="32"/>
        </w:rPr>
      </w:pPr>
      <w:r w:rsidRPr="00F23B1A">
        <w:rPr>
          <w:sz w:val="32"/>
          <w:szCs w:val="32"/>
        </w:rPr>
        <w:t>recruiting staff and volunteers safely, ensuring all necessary checks are made</w:t>
      </w:r>
    </w:p>
    <w:p w14:paraId="58AA2739" w14:textId="3109BA67" w:rsidR="00E71290" w:rsidRPr="00F23B1A" w:rsidRDefault="005B226C" w:rsidP="00F23B1A">
      <w:pPr>
        <w:pStyle w:val="ListParagraph"/>
        <w:numPr>
          <w:ilvl w:val="0"/>
          <w:numId w:val="25"/>
        </w:numPr>
        <w:spacing w:after="120" w:line="312" w:lineRule="auto"/>
        <w:rPr>
          <w:sz w:val="32"/>
          <w:szCs w:val="32"/>
        </w:rPr>
      </w:pPr>
      <w:r w:rsidRPr="00F23B1A">
        <w:rPr>
          <w:sz w:val="32"/>
          <w:szCs w:val="32"/>
        </w:rPr>
        <w:t xml:space="preserve">recording and storing information professionally and securely, and sharing information about safeguarding and good practice with children, their families, staff and volunteers </w:t>
      </w:r>
    </w:p>
    <w:p w14:paraId="12AF8CDA" w14:textId="3705BBC2" w:rsidR="00E71290" w:rsidRPr="00F23B1A" w:rsidRDefault="005B226C" w:rsidP="00F23B1A">
      <w:pPr>
        <w:pStyle w:val="ListParagraph"/>
        <w:numPr>
          <w:ilvl w:val="0"/>
          <w:numId w:val="25"/>
        </w:numPr>
        <w:spacing w:after="120" w:line="312" w:lineRule="auto"/>
        <w:rPr>
          <w:sz w:val="32"/>
          <w:szCs w:val="32"/>
        </w:rPr>
      </w:pPr>
      <w:r w:rsidRPr="00F23B1A">
        <w:rPr>
          <w:sz w:val="32"/>
          <w:szCs w:val="32"/>
        </w:rPr>
        <w:t xml:space="preserve">using our safeguarding procedures to share concerns and relevant information with agencies who need to know, and involving children, young people, parents, families and carers </w:t>
      </w:r>
    </w:p>
    <w:p w14:paraId="73BB442F" w14:textId="234C15D0" w:rsidR="00E71290" w:rsidRPr="00F23B1A" w:rsidRDefault="00E71290" w:rsidP="00F23B1A">
      <w:pPr>
        <w:pStyle w:val="ListParagraph"/>
        <w:numPr>
          <w:ilvl w:val="0"/>
          <w:numId w:val="25"/>
        </w:numPr>
        <w:spacing w:after="120" w:line="312" w:lineRule="auto"/>
        <w:rPr>
          <w:sz w:val="32"/>
          <w:szCs w:val="32"/>
        </w:rPr>
      </w:pPr>
      <w:r w:rsidRPr="00F23B1A">
        <w:rPr>
          <w:sz w:val="32"/>
          <w:szCs w:val="32"/>
        </w:rPr>
        <w:t>managing</w:t>
      </w:r>
      <w:r w:rsidR="005B226C" w:rsidRPr="00F23B1A">
        <w:rPr>
          <w:sz w:val="32"/>
          <w:szCs w:val="32"/>
        </w:rPr>
        <w:t xml:space="preserve"> any allegations against staff and volunteers appropriately</w:t>
      </w:r>
      <w:r w:rsidRPr="00F23B1A">
        <w:rPr>
          <w:sz w:val="32"/>
          <w:szCs w:val="32"/>
        </w:rPr>
        <w:t xml:space="preserve"> and sensitively</w:t>
      </w:r>
    </w:p>
    <w:p w14:paraId="7233B9BB" w14:textId="2A889869" w:rsidR="00E71290" w:rsidRPr="00F23B1A" w:rsidRDefault="005B226C" w:rsidP="00F23B1A">
      <w:pPr>
        <w:pStyle w:val="ListParagraph"/>
        <w:numPr>
          <w:ilvl w:val="0"/>
          <w:numId w:val="25"/>
        </w:numPr>
        <w:spacing w:after="120" w:line="312" w:lineRule="auto"/>
        <w:rPr>
          <w:sz w:val="32"/>
          <w:szCs w:val="32"/>
        </w:rPr>
      </w:pPr>
      <w:r w:rsidRPr="00F23B1A">
        <w:rPr>
          <w:sz w:val="32"/>
          <w:szCs w:val="32"/>
        </w:rPr>
        <w:t xml:space="preserve">creating and maintaining an anti-bullying environment </w:t>
      </w:r>
    </w:p>
    <w:p w14:paraId="4569221C" w14:textId="4B848708" w:rsidR="00E71290" w:rsidRPr="00F23B1A" w:rsidRDefault="005B226C" w:rsidP="00F23B1A">
      <w:pPr>
        <w:pStyle w:val="ListParagraph"/>
        <w:numPr>
          <w:ilvl w:val="0"/>
          <w:numId w:val="25"/>
        </w:numPr>
        <w:spacing w:after="120" w:line="312" w:lineRule="auto"/>
        <w:rPr>
          <w:sz w:val="32"/>
          <w:szCs w:val="32"/>
        </w:rPr>
      </w:pPr>
      <w:r w:rsidRPr="00F23B1A">
        <w:rPr>
          <w:sz w:val="32"/>
          <w:szCs w:val="32"/>
        </w:rPr>
        <w:t>ensuring that we have effective complaints and whistleblowing measures in place</w:t>
      </w:r>
    </w:p>
    <w:p w14:paraId="6D4E6AA7" w14:textId="7E0F5C0F" w:rsidR="005B226C" w:rsidRPr="00F23B1A" w:rsidRDefault="005B226C" w:rsidP="00F23B1A">
      <w:pPr>
        <w:pStyle w:val="ListParagraph"/>
        <w:numPr>
          <w:ilvl w:val="0"/>
          <w:numId w:val="25"/>
        </w:numPr>
        <w:spacing w:after="120" w:line="312" w:lineRule="auto"/>
        <w:rPr>
          <w:sz w:val="32"/>
          <w:szCs w:val="32"/>
        </w:rPr>
      </w:pPr>
      <w:r w:rsidRPr="00F23B1A">
        <w:rPr>
          <w:sz w:val="32"/>
          <w:szCs w:val="32"/>
        </w:rPr>
        <w:t>ensuring that we provide a safe physical environment for our children, young people, staff and volunteers, by applying health and safety measures in accordance with the law and regulatory guidance.</w:t>
      </w:r>
    </w:p>
    <w:p w14:paraId="745E8ABE" w14:textId="77777777" w:rsidR="00E71290" w:rsidRPr="00D56709" w:rsidRDefault="00E71290" w:rsidP="00A311C7">
      <w:pPr>
        <w:spacing w:after="120" w:line="312" w:lineRule="auto"/>
        <w:rPr>
          <w:b/>
          <w:sz w:val="24"/>
          <w:szCs w:val="24"/>
        </w:rPr>
      </w:pPr>
    </w:p>
    <w:p w14:paraId="69FD8173" w14:textId="77777777" w:rsidR="006F6AF9" w:rsidRPr="00270616" w:rsidRDefault="006F6AF9" w:rsidP="00A311C7">
      <w:pPr>
        <w:spacing w:after="120" w:line="312" w:lineRule="auto"/>
        <w:rPr>
          <w:b/>
          <w:sz w:val="36"/>
          <w:szCs w:val="36"/>
        </w:rPr>
      </w:pPr>
      <w:r w:rsidRPr="00270616">
        <w:rPr>
          <w:b/>
          <w:sz w:val="36"/>
          <w:szCs w:val="36"/>
        </w:rPr>
        <w:t>Procedures</w:t>
      </w:r>
    </w:p>
    <w:p w14:paraId="3D5BFE4E" w14:textId="739A3041" w:rsidR="006F6AF9" w:rsidRPr="00270616" w:rsidRDefault="006F6AF9" w:rsidP="006F6AF9">
      <w:pPr>
        <w:spacing w:after="120" w:line="312" w:lineRule="auto"/>
        <w:rPr>
          <w:rFonts w:cs="Arial"/>
          <w:sz w:val="32"/>
          <w:szCs w:val="32"/>
        </w:rPr>
      </w:pPr>
      <w:r w:rsidRPr="00270616">
        <w:rPr>
          <w:rFonts w:cs="Arial"/>
          <w:sz w:val="32"/>
          <w:szCs w:val="32"/>
        </w:rPr>
        <w:t>It is important to recognise that there are different types of abuse that a child may suffer.</w:t>
      </w:r>
      <w:r w:rsidR="00270616">
        <w:rPr>
          <w:rFonts w:cs="Arial"/>
          <w:sz w:val="32"/>
          <w:szCs w:val="32"/>
        </w:rPr>
        <w:t xml:space="preserve"> </w:t>
      </w:r>
      <w:r w:rsidRPr="00270616">
        <w:rPr>
          <w:rFonts w:cs="Arial"/>
          <w:snapToGrid w:val="0"/>
          <w:sz w:val="32"/>
          <w:szCs w:val="32"/>
        </w:rPr>
        <w:t>Abuse can be seen to fall into four basic categories.</w:t>
      </w:r>
    </w:p>
    <w:p w14:paraId="0D37D4E6" w14:textId="77777777" w:rsidR="006F6AF9" w:rsidRPr="00D56709" w:rsidRDefault="006F6AF9" w:rsidP="006F6AF9">
      <w:pPr>
        <w:ind w:firstLine="567"/>
        <w:rPr>
          <w:rFonts w:ascii="ArialMT" w:hAnsi="ArialMT"/>
          <w:snapToGrid w:val="0"/>
          <w:sz w:val="24"/>
          <w:szCs w:val="24"/>
        </w:rPr>
      </w:pPr>
    </w:p>
    <w:p w14:paraId="31EF37E0" w14:textId="77777777" w:rsidR="006F6AF9" w:rsidRPr="00270616" w:rsidRDefault="006F6AF9" w:rsidP="006F6AF9">
      <w:pPr>
        <w:ind w:firstLine="567"/>
        <w:rPr>
          <w:rFonts w:ascii="Arial-BoldMT" w:hAnsi="Arial-BoldMT"/>
          <w:b/>
          <w:snapToGrid w:val="0"/>
          <w:sz w:val="36"/>
          <w:szCs w:val="36"/>
        </w:rPr>
      </w:pPr>
      <w:r w:rsidRPr="00270616">
        <w:rPr>
          <w:rFonts w:ascii="Arial-BoldMT" w:hAnsi="Arial-BoldMT"/>
          <w:b/>
          <w:snapToGrid w:val="0"/>
          <w:sz w:val="36"/>
          <w:szCs w:val="36"/>
        </w:rPr>
        <w:t>Neglect:</w:t>
      </w:r>
    </w:p>
    <w:p w14:paraId="413F4851" w14:textId="77777777" w:rsidR="006F6AF9" w:rsidRPr="00D56709" w:rsidRDefault="006F6AF9" w:rsidP="006F6AF9">
      <w:pPr>
        <w:ind w:firstLine="567"/>
        <w:rPr>
          <w:rFonts w:ascii="Arial-BoldMT" w:hAnsi="Arial-BoldMT"/>
          <w:b/>
          <w:snapToGrid w:val="0"/>
          <w:sz w:val="24"/>
          <w:szCs w:val="24"/>
        </w:rPr>
      </w:pPr>
    </w:p>
    <w:p w14:paraId="33C63141" w14:textId="77777777" w:rsidR="006F6AF9" w:rsidRPr="00270616" w:rsidRDefault="006F6AF9" w:rsidP="006F6AF9">
      <w:pPr>
        <w:ind w:left="567"/>
        <w:rPr>
          <w:rFonts w:cs="Arial"/>
          <w:snapToGrid w:val="0"/>
          <w:sz w:val="32"/>
          <w:szCs w:val="32"/>
        </w:rPr>
      </w:pPr>
      <w:r w:rsidRPr="00270616">
        <w:rPr>
          <w:rFonts w:cs="Arial"/>
          <w:snapToGrid w:val="0"/>
          <w:sz w:val="32"/>
          <w:szCs w:val="32"/>
        </w:rPr>
        <w:t>Neglect is a persistent failure to meet a child’s basic physical or psychological needs, e.g. to provide adequate food, clothing and shelter. This may also include neglect of a child’s emotional needs.</w:t>
      </w:r>
    </w:p>
    <w:p w14:paraId="555C5EAF" w14:textId="77777777" w:rsidR="006F6AF9" w:rsidRPr="00D56709" w:rsidRDefault="006F6AF9" w:rsidP="006F6AF9">
      <w:pPr>
        <w:ind w:firstLine="567"/>
        <w:rPr>
          <w:rFonts w:ascii="ArialMT" w:hAnsi="ArialMT"/>
          <w:snapToGrid w:val="0"/>
          <w:sz w:val="24"/>
          <w:szCs w:val="24"/>
        </w:rPr>
      </w:pPr>
    </w:p>
    <w:p w14:paraId="53A931C5" w14:textId="77777777" w:rsidR="006F6AF9" w:rsidRPr="00F9628E" w:rsidRDefault="006F6AF9" w:rsidP="006F6AF9">
      <w:pPr>
        <w:ind w:firstLine="567"/>
        <w:rPr>
          <w:rFonts w:ascii="Arial-BoldMT" w:hAnsi="Arial-BoldMT"/>
          <w:b/>
          <w:snapToGrid w:val="0"/>
          <w:sz w:val="36"/>
          <w:szCs w:val="36"/>
        </w:rPr>
      </w:pPr>
      <w:r w:rsidRPr="00F9628E">
        <w:rPr>
          <w:rFonts w:ascii="Arial-BoldMT" w:hAnsi="Arial-BoldMT"/>
          <w:b/>
          <w:snapToGrid w:val="0"/>
          <w:sz w:val="36"/>
          <w:szCs w:val="36"/>
        </w:rPr>
        <w:t>Physical Abuse:</w:t>
      </w:r>
    </w:p>
    <w:p w14:paraId="1CE73660" w14:textId="77777777" w:rsidR="006F6AF9" w:rsidRPr="00D56709" w:rsidRDefault="006F6AF9" w:rsidP="006F6AF9">
      <w:pPr>
        <w:ind w:firstLine="567"/>
        <w:rPr>
          <w:rFonts w:ascii="Arial-BoldMT" w:hAnsi="Arial-BoldMT"/>
          <w:b/>
          <w:snapToGrid w:val="0"/>
          <w:sz w:val="24"/>
          <w:szCs w:val="24"/>
        </w:rPr>
      </w:pPr>
    </w:p>
    <w:p w14:paraId="6D1DB240" w14:textId="77777777" w:rsidR="006F6AF9" w:rsidRPr="00F9628E" w:rsidRDefault="006F6AF9" w:rsidP="006F6AF9">
      <w:pPr>
        <w:ind w:left="567"/>
        <w:rPr>
          <w:rFonts w:cs="Arial"/>
          <w:snapToGrid w:val="0"/>
          <w:sz w:val="32"/>
          <w:szCs w:val="32"/>
        </w:rPr>
      </w:pPr>
      <w:r w:rsidRPr="00F9628E">
        <w:rPr>
          <w:rFonts w:cs="Arial"/>
          <w:snapToGrid w:val="0"/>
          <w:sz w:val="32"/>
          <w:szCs w:val="32"/>
        </w:rPr>
        <w:t>Physical abuse may involve hitting, kicking, shaking, throwing, poisoning, burning, scalding or otherwise causing physical harm to a child.</w:t>
      </w:r>
    </w:p>
    <w:p w14:paraId="274C35FD" w14:textId="77777777" w:rsidR="006F6AF9" w:rsidRPr="00D56709" w:rsidRDefault="006F6AF9" w:rsidP="006F6AF9">
      <w:pPr>
        <w:ind w:firstLine="567"/>
        <w:rPr>
          <w:rFonts w:ascii="Arial-BoldMT" w:hAnsi="Arial-BoldMT"/>
          <w:b/>
          <w:snapToGrid w:val="0"/>
          <w:sz w:val="24"/>
          <w:szCs w:val="24"/>
        </w:rPr>
      </w:pPr>
    </w:p>
    <w:p w14:paraId="31C004C0" w14:textId="77777777" w:rsidR="006F6AF9" w:rsidRPr="00F9628E" w:rsidRDefault="006F6AF9" w:rsidP="006F6AF9">
      <w:pPr>
        <w:ind w:firstLine="567"/>
        <w:rPr>
          <w:rFonts w:ascii="Arial-BoldMT" w:hAnsi="Arial-BoldMT"/>
          <w:b/>
          <w:snapToGrid w:val="0"/>
          <w:sz w:val="36"/>
          <w:szCs w:val="36"/>
        </w:rPr>
      </w:pPr>
      <w:r w:rsidRPr="00F9628E">
        <w:rPr>
          <w:rFonts w:ascii="Arial-BoldMT" w:hAnsi="Arial-BoldMT"/>
          <w:b/>
          <w:snapToGrid w:val="0"/>
          <w:sz w:val="36"/>
          <w:szCs w:val="36"/>
        </w:rPr>
        <w:t>Sexual Abuse:</w:t>
      </w:r>
    </w:p>
    <w:p w14:paraId="2E830B6C" w14:textId="77777777" w:rsidR="006F6AF9" w:rsidRPr="00D56709" w:rsidRDefault="006F6AF9" w:rsidP="006F6AF9">
      <w:pPr>
        <w:ind w:firstLine="567"/>
        <w:rPr>
          <w:rFonts w:ascii="Arial-BoldMT" w:hAnsi="Arial-BoldMT"/>
          <w:b/>
          <w:snapToGrid w:val="0"/>
          <w:sz w:val="24"/>
          <w:szCs w:val="24"/>
        </w:rPr>
      </w:pPr>
    </w:p>
    <w:p w14:paraId="745A079F" w14:textId="77777777" w:rsidR="006F6AF9" w:rsidRPr="00F9628E" w:rsidRDefault="006F6AF9" w:rsidP="006F6AF9">
      <w:pPr>
        <w:ind w:left="567"/>
        <w:rPr>
          <w:rFonts w:ascii="ArialMT" w:hAnsi="ArialMT"/>
          <w:snapToGrid w:val="0"/>
          <w:sz w:val="32"/>
          <w:szCs w:val="32"/>
        </w:rPr>
      </w:pPr>
      <w:r w:rsidRPr="00F9628E">
        <w:rPr>
          <w:rFonts w:ascii="ArialMT" w:hAnsi="ArialMT"/>
          <w:snapToGrid w:val="0"/>
          <w:sz w:val="32"/>
          <w:szCs w:val="32"/>
        </w:rPr>
        <w:t>Sexual abuse may include non-contact activities such as involving children in viewing pornographic material as well as contact-based abuse.</w:t>
      </w:r>
    </w:p>
    <w:p w14:paraId="3CE3535A" w14:textId="77777777" w:rsidR="006F6AF9" w:rsidRPr="00D56709" w:rsidRDefault="006F6AF9" w:rsidP="006F6AF9">
      <w:pPr>
        <w:ind w:firstLine="567"/>
        <w:rPr>
          <w:rFonts w:ascii="ArialMT" w:hAnsi="ArialMT"/>
          <w:snapToGrid w:val="0"/>
          <w:sz w:val="24"/>
          <w:szCs w:val="24"/>
        </w:rPr>
      </w:pPr>
    </w:p>
    <w:p w14:paraId="78016F72" w14:textId="77777777" w:rsidR="006F6AF9" w:rsidRPr="00F9628E" w:rsidRDefault="006F6AF9" w:rsidP="006F6AF9">
      <w:pPr>
        <w:ind w:firstLine="567"/>
        <w:rPr>
          <w:rFonts w:ascii="Arial-BoldMT" w:hAnsi="Arial-BoldMT"/>
          <w:b/>
          <w:snapToGrid w:val="0"/>
          <w:sz w:val="36"/>
          <w:szCs w:val="36"/>
        </w:rPr>
      </w:pPr>
      <w:r w:rsidRPr="00F9628E">
        <w:rPr>
          <w:rFonts w:ascii="Arial-BoldMT" w:hAnsi="Arial-BoldMT"/>
          <w:b/>
          <w:snapToGrid w:val="0"/>
          <w:sz w:val="36"/>
          <w:szCs w:val="36"/>
        </w:rPr>
        <w:t>Emotional Abuse:</w:t>
      </w:r>
    </w:p>
    <w:p w14:paraId="6A1D5AC1" w14:textId="77777777" w:rsidR="006F6AF9" w:rsidRPr="00D56709" w:rsidRDefault="006F6AF9" w:rsidP="006F6AF9">
      <w:pPr>
        <w:ind w:firstLine="567"/>
        <w:rPr>
          <w:rFonts w:ascii="Arial-BoldMT" w:hAnsi="Arial-BoldMT"/>
          <w:b/>
          <w:snapToGrid w:val="0"/>
          <w:sz w:val="24"/>
          <w:szCs w:val="24"/>
        </w:rPr>
      </w:pPr>
    </w:p>
    <w:p w14:paraId="032F7F26" w14:textId="77777777" w:rsidR="006F6AF9" w:rsidRPr="00F9628E" w:rsidRDefault="006F6AF9" w:rsidP="006F6AF9">
      <w:pPr>
        <w:ind w:left="567"/>
        <w:rPr>
          <w:rFonts w:ascii="ArialMT" w:hAnsi="ArialMT"/>
          <w:snapToGrid w:val="0"/>
          <w:sz w:val="32"/>
          <w:szCs w:val="32"/>
        </w:rPr>
      </w:pPr>
      <w:r w:rsidRPr="00F9628E">
        <w:rPr>
          <w:rFonts w:ascii="ArialMT" w:hAnsi="ArialMT"/>
          <w:snapToGrid w:val="0"/>
          <w:sz w:val="32"/>
          <w:szCs w:val="32"/>
        </w:rPr>
        <w:t>This may involve the persistent emotional ill-treatment of a child conveying to them that they are worthless, unloved or inadequate. Emotional abuse often forms an integral part of all forms of child abuse.</w:t>
      </w:r>
    </w:p>
    <w:p w14:paraId="502D90E6" w14:textId="77777777" w:rsidR="006F6AF9" w:rsidRPr="00D56709" w:rsidRDefault="006F6AF9" w:rsidP="006F6AF9">
      <w:pPr>
        <w:ind w:firstLine="567"/>
        <w:rPr>
          <w:rFonts w:ascii="ArialMT" w:hAnsi="ArialMT"/>
          <w:snapToGrid w:val="0"/>
          <w:sz w:val="24"/>
          <w:szCs w:val="24"/>
        </w:rPr>
      </w:pPr>
    </w:p>
    <w:p w14:paraId="7F1C94F4" w14:textId="77777777" w:rsidR="006F6AF9" w:rsidRPr="00F9628E" w:rsidRDefault="006F6AF9" w:rsidP="006F6AF9">
      <w:pPr>
        <w:ind w:firstLine="567"/>
        <w:rPr>
          <w:rFonts w:ascii="Arial-BoldMT" w:hAnsi="Arial-BoldMT"/>
          <w:b/>
          <w:snapToGrid w:val="0"/>
          <w:sz w:val="36"/>
          <w:szCs w:val="36"/>
        </w:rPr>
      </w:pPr>
      <w:r w:rsidRPr="00F9628E">
        <w:rPr>
          <w:rFonts w:ascii="Arial-BoldMT" w:hAnsi="Arial-BoldMT"/>
          <w:b/>
          <w:snapToGrid w:val="0"/>
          <w:sz w:val="36"/>
          <w:szCs w:val="36"/>
        </w:rPr>
        <w:t>Personal responsibility</w:t>
      </w:r>
    </w:p>
    <w:p w14:paraId="068B5DD7" w14:textId="77777777" w:rsidR="006F6AF9" w:rsidRPr="00D56709" w:rsidRDefault="006F6AF9" w:rsidP="006F6AF9">
      <w:pPr>
        <w:ind w:firstLine="567"/>
        <w:rPr>
          <w:rFonts w:ascii="Arial-BoldMT" w:hAnsi="Arial-BoldMT"/>
          <w:b/>
          <w:snapToGrid w:val="0"/>
          <w:sz w:val="24"/>
          <w:szCs w:val="24"/>
        </w:rPr>
      </w:pPr>
    </w:p>
    <w:p w14:paraId="2B9BA4B3" w14:textId="753D2E42" w:rsidR="006F6AF9" w:rsidRPr="00F9628E" w:rsidRDefault="006F6AF9" w:rsidP="006F6AF9">
      <w:pPr>
        <w:ind w:left="567"/>
        <w:rPr>
          <w:rFonts w:cs="Arial"/>
          <w:snapToGrid w:val="0"/>
          <w:sz w:val="32"/>
          <w:szCs w:val="32"/>
        </w:rPr>
      </w:pPr>
      <w:r w:rsidRPr="00F9628E">
        <w:rPr>
          <w:rFonts w:cs="Arial"/>
          <w:snapToGrid w:val="0"/>
          <w:sz w:val="32"/>
          <w:szCs w:val="32"/>
        </w:rPr>
        <w:t xml:space="preserve">Everybody at </w:t>
      </w:r>
      <w:r w:rsidR="009673D8" w:rsidRPr="00F9628E">
        <w:rPr>
          <w:rFonts w:cs="Arial"/>
          <w:snapToGrid w:val="0"/>
          <w:sz w:val="32"/>
          <w:szCs w:val="32"/>
        </w:rPr>
        <w:t>MyVision Oxfordshire</w:t>
      </w:r>
      <w:r w:rsidRPr="00F9628E">
        <w:rPr>
          <w:rFonts w:cs="Arial"/>
          <w:snapToGrid w:val="0"/>
          <w:sz w:val="32"/>
          <w:szCs w:val="32"/>
        </w:rPr>
        <w:t>, trustees, staff and volunteers, has a responsibility to immediately report all cases of suspected abuse as outlined in the four categories above</w:t>
      </w:r>
      <w:r w:rsidR="00731E22" w:rsidRPr="00F9628E">
        <w:rPr>
          <w:rFonts w:cs="Arial"/>
          <w:snapToGrid w:val="0"/>
          <w:sz w:val="32"/>
          <w:szCs w:val="32"/>
        </w:rPr>
        <w:t xml:space="preserve"> to the </w:t>
      </w:r>
      <w:r w:rsidR="009F50D8" w:rsidRPr="00F9628E">
        <w:rPr>
          <w:rFonts w:cs="Arial"/>
          <w:snapToGrid w:val="0"/>
          <w:sz w:val="32"/>
          <w:szCs w:val="32"/>
        </w:rPr>
        <w:t>D</w:t>
      </w:r>
      <w:r w:rsidR="004E3E59" w:rsidRPr="00F9628E">
        <w:rPr>
          <w:rFonts w:cs="Arial"/>
          <w:snapToGrid w:val="0"/>
          <w:sz w:val="32"/>
          <w:szCs w:val="32"/>
        </w:rPr>
        <w:t xml:space="preserve">esignated </w:t>
      </w:r>
      <w:r w:rsidR="009F50D8" w:rsidRPr="00F9628E">
        <w:rPr>
          <w:rFonts w:cs="Arial"/>
          <w:snapToGrid w:val="0"/>
          <w:sz w:val="32"/>
          <w:szCs w:val="32"/>
        </w:rPr>
        <w:t>S</w:t>
      </w:r>
      <w:r w:rsidR="004E3E59" w:rsidRPr="00F9628E">
        <w:rPr>
          <w:rFonts w:cs="Arial"/>
          <w:snapToGrid w:val="0"/>
          <w:sz w:val="32"/>
          <w:szCs w:val="32"/>
        </w:rPr>
        <w:t xml:space="preserve">afeguarding </w:t>
      </w:r>
      <w:r w:rsidR="009F50D8" w:rsidRPr="00F9628E">
        <w:rPr>
          <w:rFonts w:cs="Arial"/>
          <w:snapToGrid w:val="0"/>
          <w:sz w:val="32"/>
          <w:szCs w:val="32"/>
        </w:rPr>
        <w:t>O</w:t>
      </w:r>
      <w:r w:rsidR="004E3E59" w:rsidRPr="00F9628E">
        <w:rPr>
          <w:rFonts w:cs="Arial"/>
          <w:snapToGrid w:val="0"/>
          <w:sz w:val="32"/>
          <w:szCs w:val="32"/>
        </w:rPr>
        <w:t>fficer (DSO)</w:t>
      </w:r>
      <w:r w:rsidR="00731E22" w:rsidRPr="00F9628E">
        <w:rPr>
          <w:rFonts w:cs="Arial"/>
          <w:snapToGrid w:val="0"/>
          <w:sz w:val="32"/>
          <w:szCs w:val="32"/>
        </w:rPr>
        <w:t>.</w:t>
      </w:r>
    </w:p>
    <w:p w14:paraId="0D0A2539" w14:textId="77777777" w:rsidR="008753AD" w:rsidRDefault="008753AD" w:rsidP="006F6AF9">
      <w:pPr>
        <w:ind w:firstLine="567"/>
        <w:rPr>
          <w:rFonts w:ascii="Arial-BoldMT" w:hAnsi="Arial-BoldMT"/>
          <w:b/>
          <w:snapToGrid w:val="0"/>
          <w:sz w:val="24"/>
          <w:szCs w:val="24"/>
        </w:rPr>
      </w:pPr>
    </w:p>
    <w:p w14:paraId="5942A60A" w14:textId="77777777" w:rsidR="008753AD" w:rsidRPr="00664F5B" w:rsidRDefault="008753AD" w:rsidP="006F6AF9">
      <w:pPr>
        <w:ind w:firstLine="567"/>
        <w:rPr>
          <w:rFonts w:ascii="Arial-BoldMT" w:hAnsi="Arial-BoldMT"/>
          <w:b/>
          <w:snapToGrid w:val="0"/>
          <w:sz w:val="36"/>
          <w:szCs w:val="36"/>
        </w:rPr>
      </w:pPr>
    </w:p>
    <w:p w14:paraId="6CE8BF85" w14:textId="77777777" w:rsidR="006F6AF9" w:rsidRPr="00664F5B" w:rsidRDefault="006F6AF9" w:rsidP="006F6AF9">
      <w:pPr>
        <w:ind w:firstLine="567"/>
        <w:rPr>
          <w:rFonts w:ascii="Arial-BoldMT" w:hAnsi="Arial-BoldMT"/>
          <w:b/>
          <w:snapToGrid w:val="0"/>
          <w:sz w:val="36"/>
          <w:szCs w:val="36"/>
        </w:rPr>
      </w:pPr>
      <w:r w:rsidRPr="00664F5B">
        <w:rPr>
          <w:rFonts w:ascii="Arial-BoldMT" w:hAnsi="Arial-BoldMT"/>
          <w:b/>
          <w:snapToGrid w:val="0"/>
          <w:sz w:val="36"/>
          <w:szCs w:val="36"/>
        </w:rPr>
        <w:t>Reporting procedure</w:t>
      </w:r>
    </w:p>
    <w:p w14:paraId="3808551E" w14:textId="77777777" w:rsidR="006F6AF9" w:rsidRPr="00D56709" w:rsidRDefault="006F6AF9" w:rsidP="006F6AF9">
      <w:pPr>
        <w:ind w:firstLine="567"/>
        <w:rPr>
          <w:rFonts w:ascii="Arial-BoldMT" w:hAnsi="Arial-BoldMT"/>
          <w:b/>
          <w:snapToGrid w:val="0"/>
          <w:sz w:val="24"/>
          <w:szCs w:val="24"/>
        </w:rPr>
      </w:pPr>
    </w:p>
    <w:p w14:paraId="673B2ED2" w14:textId="785E4DBF" w:rsidR="006F6AF9" w:rsidRPr="00664F5B" w:rsidRDefault="006F6AF9" w:rsidP="00664F5B">
      <w:pPr>
        <w:ind w:left="567"/>
        <w:rPr>
          <w:rFonts w:ascii="ArialMT" w:hAnsi="ArialMT"/>
          <w:snapToGrid w:val="0"/>
          <w:sz w:val="32"/>
          <w:szCs w:val="32"/>
        </w:rPr>
      </w:pPr>
      <w:r w:rsidRPr="00664F5B">
        <w:rPr>
          <w:rFonts w:ascii="ArialMT" w:hAnsi="ArialMT"/>
          <w:snapToGrid w:val="0"/>
          <w:sz w:val="32"/>
          <w:szCs w:val="32"/>
        </w:rPr>
        <w:t>Any member of staff or volunteer who suspects a child is being abused or has concerns</w:t>
      </w:r>
      <w:r w:rsidR="00664F5B">
        <w:rPr>
          <w:rFonts w:ascii="ArialMT" w:hAnsi="ArialMT"/>
          <w:snapToGrid w:val="0"/>
          <w:sz w:val="32"/>
          <w:szCs w:val="32"/>
        </w:rPr>
        <w:t xml:space="preserve"> </w:t>
      </w:r>
      <w:r w:rsidRPr="00664F5B">
        <w:rPr>
          <w:rFonts w:ascii="ArialMT" w:hAnsi="ArialMT"/>
          <w:snapToGrid w:val="0"/>
          <w:sz w:val="32"/>
          <w:szCs w:val="32"/>
        </w:rPr>
        <w:t>about the child’s welfare, should inform the</w:t>
      </w:r>
      <w:r w:rsidR="00731E22" w:rsidRPr="00664F5B">
        <w:rPr>
          <w:rFonts w:ascii="ArialMT" w:hAnsi="ArialMT"/>
          <w:snapToGrid w:val="0"/>
          <w:sz w:val="32"/>
          <w:szCs w:val="32"/>
        </w:rPr>
        <w:t xml:space="preserve"> designated Safeguarding </w:t>
      </w:r>
      <w:r w:rsidR="009F50D8" w:rsidRPr="00664F5B">
        <w:rPr>
          <w:rFonts w:ascii="ArialMT" w:hAnsi="ArialMT"/>
          <w:snapToGrid w:val="0"/>
          <w:sz w:val="32"/>
          <w:szCs w:val="32"/>
        </w:rPr>
        <w:t>Officer</w:t>
      </w:r>
      <w:r w:rsidR="00731E22" w:rsidRPr="00664F5B">
        <w:rPr>
          <w:rFonts w:ascii="ArialMT" w:hAnsi="ArialMT"/>
          <w:snapToGrid w:val="0"/>
          <w:sz w:val="32"/>
          <w:szCs w:val="32"/>
        </w:rPr>
        <w:t xml:space="preserve"> (DS</w:t>
      </w:r>
      <w:r w:rsidR="009F50D8" w:rsidRPr="00664F5B">
        <w:rPr>
          <w:rFonts w:ascii="ArialMT" w:hAnsi="ArialMT"/>
          <w:snapToGrid w:val="0"/>
          <w:sz w:val="32"/>
          <w:szCs w:val="32"/>
        </w:rPr>
        <w:t>O</w:t>
      </w:r>
      <w:r w:rsidR="00731E22" w:rsidRPr="00664F5B">
        <w:rPr>
          <w:rFonts w:ascii="ArialMT" w:hAnsi="ArialMT"/>
          <w:snapToGrid w:val="0"/>
          <w:sz w:val="32"/>
          <w:szCs w:val="32"/>
        </w:rPr>
        <w:t>),</w:t>
      </w:r>
      <w:r w:rsidR="00664F5B">
        <w:rPr>
          <w:rFonts w:ascii="ArialMT" w:hAnsi="ArialMT"/>
          <w:snapToGrid w:val="0"/>
          <w:sz w:val="32"/>
          <w:szCs w:val="32"/>
        </w:rPr>
        <w:t xml:space="preserve"> </w:t>
      </w:r>
      <w:r w:rsidR="009B106F" w:rsidRPr="00664F5B">
        <w:rPr>
          <w:rFonts w:ascii="ArialMT" w:hAnsi="ArialMT"/>
          <w:snapToGrid w:val="0"/>
          <w:sz w:val="32"/>
          <w:szCs w:val="32"/>
        </w:rPr>
        <w:t>Mark Upton</w:t>
      </w:r>
      <w:r w:rsidR="008777B4" w:rsidRPr="00664F5B">
        <w:rPr>
          <w:rFonts w:ascii="ArialMT" w:hAnsi="ArialMT"/>
          <w:snapToGrid w:val="0"/>
          <w:sz w:val="32"/>
          <w:szCs w:val="32"/>
        </w:rPr>
        <w:t xml:space="preserve"> or in h</w:t>
      </w:r>
      <w:r w:rsidR="009B106F" w:rsidRPr="00664F5B">
        <w:rPr>
          <w:rFonts w:ascii="ArialMT" w:hAnsi="ArialMT"/>
          <w:snapToGrid w:val="0"/>
          <w:sz w:val="32"/>
          <w:szCs w:val="32"/>
        </w:rPr>
        <w:t>is</w:t>
      </w:r>
      <w:r w:rsidRPr="00664F5B">
        <w:rPr>
          <w:rFonts w:ascii="ArialMT" w:hAnsi="ArialMT"/>
          <w:snapToGrid w:val="0"/>
          <w:sz w:val="32"/>
          <w:szCs w:val="32"/>
        </w:rPr>
        <w:t xml:space="preserve"> absence</w:t>
      </w:r>
      <w:r w:rsidR="008B6470" w:rsidRPr="00664F5B">
        <w:rPr>
          <w:rFonts w:ascii="ArialMT" w:hAnsi="ArialMT"/>
          <w:snapToGrid w:val="0"/>
          <w:sz w:val="32"/>
          <w:szCs w:val="32"/>
        </w:rPr>
        <w:t>, or if the complaint is against the DS</w:t>
      </w:r>
      <w:r w:rsidR="009B106F" w:rsidRPr="00664F5B">
        <w:rPr>
          <w:rFonts w:ascii="ArialMT" w:hAnsi="ArialMT"/>
          <w:snapToGrid w:val="0"/>
          <w:sz w:val="32"/>
          <w:szCs w:val="32"/>
        </w:rPr>
        <w:t>O</w:t>
      </w:r>
      <w:r w:rsidRPr="00664F5B">
        <w:rPr>
          <w:rFonts w:ascii="ArialMT" w:hAnsi="ArialMT"/>
          <w:snapToGrid w:val="0"/>
          <w:sz w:val="32"/>
          <w:szCs w:val="32"/>
        </w:rPr>
        <w:t>, the</w:t>
      </w:r>
      <w:r w:rsidR="00731E22" w:rsidRPr="00664F5B">
        <w:rPr>
          <w:rFonts w:ascii="ArialMT" w:hAnsi="ArialMT"/>
          <w:snapToGrid w:val="0"/>
          <w:sz w:val="32"/>
          <w:szCs w:val="32"/>
        </w:rPr>
        <w:t xml:space="preserve"> Deputy</w:t>
      </w:r>
      <w:r w:rsidR="008777B4" w:rsidRPr="00664F5B">
        <w:rPr>
          <w:rFonts w:ascii="ArialMT" w:hAnsi="ArialMT"/>
          <w:snapToGrid w:val="0"/>
          <w:sz w:val="32"/>
          <w:szCs w:val="32"/>
        </w:rPr>
        <w:t xml:space="preserve"> </w:t>
      </w:r>
      <w:r w:rsidR="00731E22" w:rsidRPr="00664F5B">
        <w:rPr>
          <w:rFonts w:ascii="ArialMT" w:hAnsi="ArialMT"/>
          <w:snapToGrid w:val="0"/>
          <w:sz w:val="32"/>
          <w:szCs w:val="32"/>
        </w:rPr>
        <w:t>DS</w:t>
      </w:r>
      <w:r w:rsidR="009B106F" w:rsidRPr="00664F5B">
        <w:rPr>
          <w:rFonts w:ascii="ArialMT" w:hAnsi="ArialMT"/>
          <w:snapToGrid w:val="0"/>
          <w:sz w:val="32"/>
          <w:szCs w:val="32"/>
        </w:rPr>
        <w:t>O</w:t>
      </w:r>
      <w:r w:rsidR="00731E22" w:rsidRPr="00664F5B">
        <w:rPr>
          <w:rFonts w:ascii="ArialMT" w:hAnsi="ArialMT"/>
          <w:snapToGrid w:val="0"/>
          <w:sz w:val="32"/>
          <w:szCs w:val="32"/>
        </w:rPr>
        <w:t>,</w:t>
      </w:r>
      <w:r w:rsidRPr="00664F5B">
        <w:rPr>
          <w:rFonts w:ascii="ArialMT" w:hAnsi="ArialMT"/>
          <w:snapToGrid w:val="0"/>
          <w:sz w:val="32"/>
          <w:szCs w:val="32"/>
        </w:rPr>
        <w:t xml:space="preserve"> </w:t>
      </w:r>
      <w:r w:rsidR="009B106F" w:rsidRPr="00664F5B">
        <w:rPr>
          <w:rFonts w:ascii="ArialMT" w:hAnsi="ArialMT"/>
          <w:snapToGrid w:val="0"/>
          <w:sz w:val="32"/>
          <w:szCs w:val="32"/>
        </w:rPr>
        <w:t>Margaret Simpson</w:t>
      </w:r>
      <w:r w:rsidRPr="00664F5B">
        <w:rPr>
          <w:rFonts w:ascii="ArialMT" w:hAnsi="ArialMT"/>
          <w:snapToGrid w:val="0"/>
          <w:sz w:val="32"/>
          <w:szCs w:val="32"/>
        </w:rPr>
        <w:t>.  The D</w:t>
      </w:r>
      <w:r w:rsidR="009B106F" w:rsidRPr="00664F5B">
        <w:rPr>
          <w:rFonts w:ascii="ArialMT" w:hAnsi="ArialMT"/>
          <w:snapToGrid w:val="0"/>
          <w:sz w:val="32"/>
          <w:szCs w:val="32"/>
        </w:rPr>
        <w:t>SO</w:t>
      </w:r>
      <w:r w:rsidRPr="00664F5B">
        <w:rPr>
          <w:rFonts w:ascii="ArialMT" w:hAnsi="ArialMT"/>
          <w:snapToGrid w:val="0"/>
          <w:sz w:val="32"/>
          <w:szCs w:val="32"/>
        </w:rPr>
        <w:t xml:space="preserve"> will hold responsibility to</w:t>
      </w:r>
      <w:r w:rsidR="008777B4" w:rsidRPr="00664F5B">
        <w:rPr>
          <w:rFonts w:ascii="ArialMT" w:hAnsi="ArialMT"/>
          <w:snapToGrid w:val="0"/>
          <w:sz w:val="32"/>
          <w:szCs w:val="32"/>
        </w:rPr>
        <w:t xml:space="preserve"> </w:t>
      </w:r>
      <w:r w:rsidRPr="00664F5B">
        <w:rPr>
          <w:rFonts w:ascii="ArialMT" w:hAnsi="ArialMT"/>
          <w:snapToGrid w:val="0"/>
          <w:sz w:val="32"/>
          <w:szCs w:val="32"/>
        </w:rPr>
        <w:t xml:space="preserve">investigate and, if appropriate, report the details to </w:t>
      </w:r>
      <w:r w:rsidR="00731E22" w:rsidRPr="00664F5B">
        <w:rPr>
          <w:sz w:val="32"/>
          <w:szCs w:val="32"/>
        </w:rPr>
        <w:t>Local Authority Designated Officer.</w:t>
      </w:r>
    </w:p>
    <w:p w14:paraId="64801131" w14:textId="77777777" w:rsidR="006F6AF9" w:rsidRPr="00D56709" w:rsidRDefault="006F6AF9" w:rsidP="006F6AF9">
      <w:pPr>
        <w:ind w:firstLine="567"/>
        <w:rPr>
          <w:rFonts w:ascii="ArialMT" w:hAnsi="ArialMT"/>
          <w:snapToGrid w:val="0"/>
          <w:sz w:val="24"/>
          <w:szCs w:val="24"/>
        </w:rPr>
      </w:pPr>
    </w:p>
    <w:p w14:paraId="20207C04" w14:textId="77777777" w:rsidR="006F6AF9" w:rsidRPr="00C92F6D" w:rsidRDefault="00731E22" w:rsidP="00C92F6D">
      <w:pPr>
        <w:ind w:left="567"/>
        <w:rPr>
          <w:rFonts w:ascii="Arial-BoldMT" w:hAnsi="Arial-BoldMT"/>
          <w:b/>
          <w:snapToGrid w:val="0"/>
          <w:sz w:val="36"/>
          <w:szCs w:val="36"/>
        </w:rPr>
      </w:pPr>
      <w:r w:rsidRPr="00C92F6D">
        <w:rPr>
          <w:rFonts w:ascii="Arial-BoldMT" w:hAnsi="Arial-BoldMT"/>
          <w:b/>
          <w:snapToGrid w:val="0"/>
          <w:sz w:val="36"/>
          <w:szCs w:val="36"/>
        </w:rPr>
        <w:t>Procedure to be followed by DS</w:t>
      </w:r>
      <w:r w:rsidR="009B106F" w:rsidRPr="00C92F6D">
        <w:rPr>
          <w:rFonts w:ascii="Arial-BoldMT" w:hAnsi="Arial-BoldMT"/>
          <w:b/>
          <w:snapToGrid w:val="0"/>
          <w:sz w:val="36"/>
          <w:szCs w:val="36"/>
        </w:rPr>
        <w:t>O</w:t>
      </w:r>
      <w:r w:rsidR="00D56709" w:rsidRPr="00C92F6D">
        <w:rPr>
          <w:rFonts w:ascii="Arial-BoldMT" w:hAnsi="Arial-BoldMT"/>
          <w:b/>
          <w:snapToGrid w:val="0"/>
          <w:sz w:val="36"/>
          <w:szCs w:val="36"/>
        </w:rPr>
        <w:t xml:space="preserve"> (or in his/her absence the Deputy DS</w:t>
      </w:r>
      <w:r w:rsidR="009B106F" w:rsidRPr="00C92F6D">
        <w:rPr>
          <w:rFonts w:ascii="Arial-BoldMT" w:hAnsi="Arial-BoldMT"/>
          <w:b/>
          <w:snapToGrid w:val="0"/>
          <w:sz w:val="36"/>
          <w:szCs w:val="36"/>
        </w:rPr>
        <w:t>O</w:t>
      </w:r>
      <w:r w:rsidR="00D56709" w:rsidRPr="00C92F6D">
        <w:rPr>
          <w:rFonts w:ascii="Arial-BoldMT" w:hAnsi="Arial-BoldMT"/>
          <w:b/>
          <w:snapToGrid w:val="0"/>
          <w:sz w:val="36"/>
          <w:szCs w:val="36"/>
        </w:rPr>
        <w:t>)</w:t>
      </w:r>
    </w:p>
    <w:p w14:paraId="1942588F" w14:textId="77777777" w:rsidR="006F6AF9" w:rsidRPr="00D56709" w:rsidRDefault="006F6AF9" w:rsidP="006F6AF9">
      <w:pPr>
        <w:ind w:firstLine="567"/>
        <w:rPr>
          <w:rFonts w:ascii="Arial-BoldMT" w:hAnsi="Arial-BoldMT"/>
          <w:b/>
          <w:snapToGrid w:val="0"/>
          <w:sz w:val="24"/>
          <w:szCs w:val="24"/>
        </w:rPr>
      </w:pPr>
    </w:p>
    <w:p w14:paraId="214C14C8" w14:textId="3BFFD4FD" w:rsidR="006F6AF9" w:rsidRPr="00C92F6D" w:rsidRDefault="006F6AF9" w:rsidP="006F6AF9">
      <w:pPr>
        <w:ind w:left="567"/>
        <w:rPr>
          <w:rFonts w:ascii="ArialMT" w:hAnsi="ArialMT"/>
          <w:snapToGrid w:val="0"/>
          <w:sz w:val="32"/>
          <w:szCs w:val="32"/>
        </w:rPr>
      </w:pPr>
      <w:r w:rsidRPr="00C92F6D">
        <w:rPr>
          <w:rFonts w:ascii="ArialMT" w:hAnsi="ArialMT"/>
          <w:snapToGrid w:val="0"/>
          <w:sz w:val="32"/>
          <w:szCs w:val="32"/>
        </w:rPr>
        <w:t>The D</w:t>
      </w:r>
      <w:r w:rsidR="009B106F" w:rsidRPr="00C92F6D">
        <w:rPr>
          <w:rFonts w:ascii="ArialMT" w:hAnsi="ArialMT"/>
          <w:snapToGrid w:val="0"/>
          <w:sz w:val="32"/>
          <w:szCs w:val="32"/>
        </w:rPr>
        <w:t>SO</w:t>
      </w:r>
      <w:r w:rsidRPr="00C92F6D">
        <w:rPr>
          <w:rFonts w:ascii="ArialMT" w:hAnsi="ArialMT"/>
          <w:snapToGrid w:val="0"/>
          <w:sz w:val="32"/>
          <w:szCs w:val="32"/>
        </w:rPr>
        <w:t xml:space="preserve"> will, in the case of concern expressed, conduct an investigation and report the findings to the </w:t>
      </w:r>
      <w:r w:rsidR="00731E22" w:rsidRPr="00C92F6D">
        <w:rPr>
          <w:sz w:val="32"/>
          <w:szCs w:val="32"/>
        </w:rPr>
        <w:t>Local Authority Designated Officer</w:t>
      </w:r>
      <w:r w:rsidR="00731E22" w:rsidRPr="00C92F6D">
        <w:rPr>
          <w:rFonts w:ascii="ArialMT" w:hAnsi="ArialMT"/>
          <w:snapToGrid w:val="0"/>
          <w:sz w:val="32"/>
          <w:szCs w:val="32"/>
        </w:rPr>
        <w:t xml:space="preserve"> </w:t>
      </w:r>
      <w:r w:rsidRPr="00C92F6D">
        <w:rPr>
          <w:rFonts w:ascii="ArialMT" w:hAnsi="ArialMT"/>
          <w:snapToGrid w:val="0"/>
          <w:sz w:val="32"/>
          <w:szCs w:val="32"/>
        </w:rPr>
        <w:t xml:space="preserve">and the Executive Committee of </w:t>
      </w:r>
      <w:r w:rsidR="009673D8" w:rsidRPr="00C92F6D">
        <w:rPr>
          <w:rFonts w:ascii="ArialMT" w:hAnsi="ArialMT"/>
          <w:snapToGrid w:val="0"/>
          <w:sz w:val="32"/>
          <w:szCs w:val="32"/>
        </w:rPr>
        <w:t>MyVision Oxfordshire</w:t>
      </w:r>
      <w:r w:rsidRPr="00C92F6D">
        <w:rPr>
          <w:rFonts w:ascii="ArialMT" w:hAnsi="ArialMT"/>
          <w:snapToGrid w:val="0"/>
          <w:sz w:val="32"/>
          <w:szCs w:val="32"/>
        </w:rPr>
        <w:t>.</w:t>
      </w:r>
      <w:r w:rsidR="00C92F6D">
        <w:rPr>
          <w:rFonts w:ascii="ArialMT" w:hAnsi="ArialMT"/>
          <w:snapToGrid w:val="0"/>
          <w:sz w:val="32"/>
          <w:szCs w:val="32"/>
        </w:rPr>
        <w:t xml:space="preserve"> </w:t>
      </w:r>
      <w:r w:rsidR="00731E22" w:rsidRPr="00C92F6D">
        <w:rPr>
          <w:rFonts w:ascii="ArialMT" w:hAnsi="ArialMT"/>
          <w:snapToGrid w:val="0"/>
          <w:sz w:val="32"/>
          <w:szCs w:val="32"/>
        </w:rPr>
        <w:t>In cases of an urgent need to intervene, the D</w:t>
      </w:r>
      <w:r w:rsidR="009B106F" w:rsidRPr="00C92F6D">
        <w:rPr>
          <w:rFonts w:ascii="ArialMT" w:hAnsi="ArialMT"/>
          <w:snapToGrid w:val="0"/>
          <w:sz w:val="32"/>
          <w:szCs w:val="32"/>
        </w:rPr>
        <w:t>SO</w:t>
      </w:r>
      <w:r w:rsidR="00731E22" w:rsidRPr="00C92F6D">
        <w:rPr>
          <w:rFonts w:ascii="ArialMT" w:hAnsi="ArialMT"/>
          <w:snapToGrid w:val="0"/>
          <w:sz w:val="32"/>
          <w:szCs w:val="32"/>
        </w:rPr>
        <w:t xml:space="preserve"> will contact the police.</w:t>
      </w:r>
    </w:p>
    <w:p w14:paraId="7EC60449" w14:textId="77777777" w:rsidR="00731E22" w:rsidRPr="00D56709" w:rsidRDefault="00731E22" w:rsidP="006F6AF9">
      <w:pPr>
        <w:ind w:left="567"/>
        <w:rPr>
          <w:rFonts w:ascii="ArialMT" w:hAnsi="ArialMT"/>
          <w:snapToGrid w:val="0"/>
          <w:sz w:val="24"/>
          <w:szCs w:val="24"/>
        </w:rPr>
      </w:pPr>
    </w:p>
    <w:p w14:paraId="0D9F573D" w14:textId="77777777" w:rsidR="00731E22" w:rsidRPr="00587CFE" w:rsidRDefault="00731E22" w:rsidP="006F6AF9">
      <w:pPr>
        <w:ind w:left="567"/>
        <w:rPr>
          <w:rFonts w:ascii="ArialMT" w:hAnsi="ArialMT"/>
          <w:b/>
          <w:snapToGrid w:val="0"/>
          <w:sz w:val="36"/>
          <w:szCs w:val="36"/>
        </w:rPr>
      </w:pPr>
      <w:r w:rsidRPr="00587CFE">
        <w:rPr>
          <w:rFonts w:ascii="ArialMT" w:hAnsi="ArialMT"/>
          <w:b/>
          <w:snapToGrid w:val="0"/>
          <w:sz w:val="36"/>
          <w:szCs w:val="36"/>
        </w:rPr>
        <w:t>Recording</w:t>
      </w:r>
    </w:p>
    <w:p w14:paraId="34E2763C" w14:textId="77777777" w:rsidR="00731E22" w:rsidRPr="00D56709" w:rsidRDefault="00731E22" w:rsidP="006F6AF9">
      <w:pPr>
        <w:ind w:left="567"/>
        <w:rPr>
          <w:rFonts w:ascii="ArialMT" w:hAnsi="ArialMT"/>
          <w:snapToGrid w:val="0"/>
          <w:sz w:val="24"/>
          <w:szCs w:val="24"/>
        </w:rPr>
      </w:pPr>
    </w:p>
    <w:p w14:paraId="6EDEA2AD" w14:textId="77777777" w:rsidR="00731E22" w:rsidRPr="00587CFE" w:rsidRDefault="00731E22" w:rsidP="006F6AF9">
      <w:pPr>
        <w:ind w:left="567"/>
        <w:rPr>
          <w:rFonts w:ascii="ArialMT" w:hAnsi="ArialMT"/>
          <w:snapToGrid w:val="0"/>
          <w:sz w:val="32"/>
          <w:szCs w:val="32"/>
        </w:rPr>
      </w:pPr>
      <w:r w:rsidRPr="00587CFE">
        <w:rPr>
          <w:rFonts w:ascii="ArialMT" w:hAnsi="ArialMT"/>
          <w:snapToGrid w:val="0"/>
          <w:sz w:val="32"/>
          <w:szCs w:val="32"/>
        </w:rPr>
        <w:t>The DS</w:t>
      </w:r>
      <w:r w:rsidR="009B106F" w:rsidRPr="00587CFE">
        <w:rPr>
          <w:rFonts w:ascii="ArialMT" w:hAnsi="ArialMT"/>
          <w:snapToGrid w:val="0"/>
          <w:sz w:val="32"/>
          <w:szCs w:val="32"/>
        </w:rPr>
        <w:t>O</w:t>
      </w:r>
      <w:r w:rsidRPr="00587CFE">
        <w:rPr>
          <w:rFonts w:ascii="ArialMT" w:hAnsi="ArialMT"/>
          <w:snapToGrid w:val="0"/>
          <w:sz w:val="32"/>
          <w:szCs w:val="32"/>
        </w:rPr>
        <w:t xml:space="preserve"> will record the details of the concern expressed and all actions taken to investigate and report the concerns appropriately.</w:t>
      </w:r>
    </w:p>
    <w:p w14:paraId="6E13C09B" w14:textId="77777777" w:rsidR="00731E22" w:rsidRPr="00D56709" w:rsidRDefault="00731E22" w:rsidP="006F6AF9">
      <w:pPr>
        <w:ind w:left="567"/>
        <w:rPr>
          <w:rFonts w:ascii="ArialMT" w:hAnsi="ArialMT"/>
          <w:snapToGrid w:val="0"/>
          <w:sz w:val="24"/>
          <w:szCs w:val="24"/>
        </w:rPr>
      </w:pPr>
    </w:p>
    <w:p w14:paraId="06D0DA98" w14:textId="77777777" w:rsidR="00731E22" w:rsidRPr="00587CFE" w:rsidRDefault="00731E22" w:rsidP="006F6AF9">
      <w:pPr>
        <w:ind w:left="567"/>
        <w:rPr>
          <w:rFonts w:ascii="ArialMT" w:hAnsi="ArialMT"/>
          <w:b/>
          <w:snapToGrid w:val="0"/>
          <w:sz w:val="36"/>
          <w:szCs w:val="36"/>
        </w:rPr>
      </w:pPr>
      <w:r w:rsidRPr="00587CFE">
        <w:rPr>
          <w:rFonts w:ascii="ArialMT" w:hAnsi="ArialMT"/>
          <w:b/>
          <w:snapToGrid w:val="0"/>
          <w:sz w:val="36"/>
          <w:szCs w:val="36"/>
        </w:rPr>
        <w:t>Data Protection</w:t>
      </w:r>
    </w:p>
    <w:p w14:paraId="155EBC6F" w14:textId="77777777" w:rsidR="00731E22" w:rsidRPr="00D56709" w:rsidRDefault="00731E22" w:rsidP="006F6AF9">
      <w:pPr>
        <w:ind w:left="567"/>
        <w:rPr>
          <w:rFonts w:ascii="ArialMT" w:hAnsi="ArialMT"/>
          <w:snapToGrid w:val="0"/>
          <w:sz w:val="24"/>
          <w:szCs w:val="24"/>
        </w:rPr>
      </w:pPr>
    </w:p>
    <w:p w14:paraId="6E6F9F2D" w14:textId="77777777" w:rsidR="00731E22" w:rsidRPr="00610CD6" w:rsidRDefault="00731E22" w:rsidP="006F6AF9">
      <w:pPr>
        <w:ind w:left="567"/>
        <w:rPr>
          <w:rFonts w:ascii="ArialMT" w:hAnsi="ArialMT"/>
          <w:snapToGrid w:val="0"/>
          <w:sz w:val="32"/>
          <w:szCs w:val="32"/>
        </w:rPr>
      </w:pPr>
      <w:r w:rsidRPr="00610CD6">
        <w:rPr>
          <w:rFonts w:ascii="ArialMT" w:hAnsi="ArialMT"/>
          <w:snapToGrid w:val="0"/>
          <w:sz w:val="32"/>
          <w:szCs w:val="32"/>
        </w:rPr>
        <w:t>The principles of data protection (ref: GDPR 2018) will apply to the recording and sharing of information.  Included in this is the need to share information with the relevant safeguarding authorities for the protection of the child’s welfare.</w:t>
      </w:r>
    </w:p>
    <w:p w14:paraId="4B3A6BAC" w14:textId="77777777" w:rsidR="00731E22" w:rsidRPr="00D56709" w:rsidRDefault="00731E22" w:rsidP="006F6AF9">
      <w:pPr>
        <w:ind w:left="567"/>
        <w:rPr>
          <w:rFonts w:ascii="ArialMT" w:hAnsi="ArialMT"/>
          <w:snapToGrid w:val="0"/>
          <w:sz w:val="24"/>
          <w:szCs w:val="24"/>
        </w:rPr>
      </w:pPr>
    </w:p>
    <w:p w14:paraId="1B4175BC" w14:textId="77777777" w:rsidR="006F6AF9" w:rsidRPr="00F4280F" w:rsidRDefault="00731E22" w:rsidP="006F6AF9">
      <w:pPr>
        <w:ind w:firstLine="567"/>
        <w:rPr>
          <w:rFonts w:ascii="Arial-BoldMT" w:hAnsi="Arial-BoldMT"/>
          <w:b/>
          <w:snapToGrid w:val="0"/>
          <w:sz w:val="36"/>
          <w:szCs w:val="36"/>
        </w:rPr>
      </w:pPr>
      <w:r w:rsidRPr="00F4280F">
        <w:rPr>
          <w:rFonts w:ascii="Arial-BoldMT" w:hAnsi="Arial-BoldMT"/>
          <w:b/>
          <w:snapToGrid w:val="0"/>
          <w:sz w:val="36"/>
          <w:szCs w:val="36"/>
        </w:rPr>
        <w:t>Recruitment</w:t>
      </w:r>
    </w:p>
    <w:p w14:paraId="394E7561" w14:textId="77777777" w:rsidR="006F6AF9" w:rsidRPr="00D56709" w:rsidRDefault="006F6AF9" w:rsidP="006F6AF9">
      <w:pPr>
        <w:ind w:firstLine="567"/>
        <w:rPr>
          <w:rFonts w:ascii="Arial-BoldMT" w:hAnsi="Arial-BoldMT"/>
          <w:b/>
          <w:snapToGrid w:val="0"/>
          <w:sz w:val="24"/>
          <w:szCs w:val="24"/>
        </w:rPr>
      </w:pPr>
    </w:p>
    <w:p w14:paraId="392E7645" w14:textId="4280EA7A" w:rsidR="006F6AF9" w:rsidRPr="00F4280F" w:rsidRDefault="009673D8" w:rsidP="00F4280F">
      <w:pPr>
        <w:ind w:left="567"/>
        <w:rPr>
          <w:rFonts w:ascii="ArialMT" w:hAnsi="ArialMT"/>
          <w:snapToGrid w:val="0"/>
          <w:sz w:val="32"/>
          <w:szCs w:val="32"/>
        </w:rPr>
      </w:pPr>
      <w:r w:rsidRPr="00F4280F">
        <w:rPr>
          <w:rFonts w:ascii="ArialMT" w:hAnsi="ArialMT"/>
          <w:snapToGrid w:val="0"/>
          <w:sz w:val="32"/>
          <w:szCs w:val="32"/>
        </w:rPr>
        <w:t>MyVision Oxfordshire</w:t>
      </w:r>
      <w:r w:rsidR="006F6AF9" w:rsidRPr="00F4280F">
        <w:rPr>
          <w:rFonts w:ascii="ArialMT" w:hAnsi="ArialMT"/>
          <w:snapToGrid w:val="0"/>
          <w:sz w:val="32"/>
          <w:szCs w:val="32"/>
        </w:rPr>
        <w:t xml:space="preserve"> will maintain a rigorous recruitment procedure for both staff and volunteers,</w:t>
      </w:r>
      <w:r w:rsidR="00F4280F">
        <w:rPr>
          <w:rFonts w:ascii="ArialMT" w:hAnsi="ArialMT"/>
          <w:snapToGrid w:val="0"/>
          <w:sz w:val="32"/>
          <w:szCs w:val="32"/>
        </w:rPr>
        <w:t xml:space="preserve"> </w:t>
      </w:r>
      <w:r w:rsidR="006F6AF9" w:rsidRPr="00F4280F">
        <w:rPr>
          <w:rFonts w:ascii="ArialMT" w:hAnsi="ArialMT"/>
          <w:snapToGrid w:val="0"/>
          <w:sz w:val="32"/>
          <w:szCs w:val="32"/>
        </w:rPr>
        <w:t>including D</w:t>
      </w:r>
      <w:r w:rsidR="00731E22" w:rsidRPr="00F4280F">
        <w:rPr>
          <w:rFonts w:ascii="ArialMT" w:hAnsi="ArialMT"/>
          <w:snapToGrid w:val="0"/>
          <w:sz w:val="32"/>
          <w:szCs w:val="32"/>
        </w:rPr>
        <w:t>isclosure and Barring Service Checks (D</w:t>
      </w:r>
      <w:r w:rsidR="006F6AF9" w:rsidRPr="00F4280F">
        <w:rPr>
          <w:rFonts w:ascii="ArialMT" w:hAnsi="ArialMT"/>
          <w:snapToGrid w:val="0"/>
          <w:sz w:val="32"/>
          <w:szCs w:val="32"/>
        </w:rPr>
        <w:t>BS</w:t>
      </w:r>
      <w:r w:rsidR="00731E22" w:rsidRPr="00F4280F">
        <w:rPr>
          <w:rFonts w:ascii="ArialMT" w:hAnsi="ArialMT"/>
          <w:snapToGrid w:val="0"/>
          <w:sz w:val="32"/>
          <w:szCs w:val="32"/>
        </w:rPr>
        <w:t>)</w:t>
      </w:r>
      <w:r w:rsidR="006F6AF9" w:rsidRPr="00F4280F">
        <w:rPr>
          <w:rFonts w:ascii="ArialMT" w:hAnsi="ArialMT"/>
          <w:snapToGrid w:val="0"/>
          <w:sz w:val="32"/>
          <w:szCs w:val="32"/>
        </w:rPr>
        <w:t xml:space="preserve"> and reference checks, to ensure that </w:t>
      </w:r>
      <w:r w:rsidRPr="00F4280F">
        <w:rPr>
          <w:rFonts w:ascii="ArialMT" w:hAnsi="ArialMT"/>
          <w:snapToGrid w:val="0"/>
          <w:sz w:val="32"/>
          <w:szCs w:val="32"/>
        </w:rPr>
        <w:t>MyVision Oxfordshire</w:t>
      </w:r>
      <w:r w:rsidR="006F6AF9" w:rsidRPr="00F4280F">
        <w:rPr>
          <w:rFonts w:ascii="ArialMT" w:hAnsi="ArialMT"/>
          <w:snapToGrid w:val="0"/>
          <w:sz w:val="32"/>
          <w:szCs w:val="32"/>
        </w:rPr>
        <w:t xml:space="preserve"> personnel whose role would bring them into contact with children are suitable for such work.</w:t>
      </w:r>
      <w:r w:rsidR="007E1DD7" w:rsidRPr="00F4280F">
        <w:rPr>
          <w:rFonts w:ascii="ArialMT" w:hAnsi="ArialMT"/>
          <w:snapToGrid w:val="0"/>
          <w:sz w:val="32"/>
          <w:szCs w:val="32"/>
        </w:rPr>
        <w:t xml:space="preserve">  In such cases </w:t>
      </w:r>
      <w:r w:rsidRPr="00F4280F">
        <w:rPr>
          <w:rFonts w:ascii="ArialMT" w:hAnsi="ArialMT"/>
          <w:snapToGrid w:val="0"/>
          <w:sz w:val="32"/>
          <w:szCs w:val="32"/>
        </w:rPr>
        <w:t>MyVision Oxfordshire</w:t>
      </w:r>
      <w:r w:rsidR="007E1DD7" w:rsidRPr="00F4280F">
        <w:rPr>
          <w:rFonts w:ascii="ArialMT" w:hAnsi="ArialMT"/>
          <w:snapToGrid w:val="0"/>
          <w:sz w:val="32"/>
          <w:szCs w:val="32"/>
        </w:rPr>
        <w:t xml:space="preserve"> intends to ensure that </w:t>
      </w:r>
      <w:r w:rsidR="00A00D2C" w:rsidRPr="00F4280F">
        <w:rPr>
          <w:rFonts w:ascii="ArialMT" w:hAnsi="ArialMT"/>
          <w:snapToGrid w:val="0"/>
          <w:sz w:val="32"/>
          <w:szCs w:val="32"/>
        </w:rPr>
        <w:t>at least one person on the interview panel has been trained in Safer Recruiting within the previous three years.</w:t>
      </w:r>
    </w:p>
    <w:p w14:paraId="467BF73A" w14:textId="77777777" w:rsidR="006F6AF9" w:rsidRPr="009057C5" w:rsidRDefault="006F6AF9" w:rsidP="006F6AF9">
      <w:pPr>
        <w:ind w:firstLine="567"/>
        <w:rPr>
          <w:rFonts w:ascii="ArialMT" w:hAnsi="ArialMT"/>
          <w:snapToGrid w:val="0"/>
          <w:sz w:val="36"/>
          <w:szCs w:val="36"/>
        </w:rPr>
      </w:pPr>
    </w:p>
    <w:p w14:paraId="7664BFBB" w14:textId="77777777" w:rsidR="009057C5" w:rsidRDefault="009057C5" w:rsidP="006F6AF9">
      <w:pPr>
        <w:ind w:firstLine="567"/>
        <w:rPr>
          <w:rFonts w:ascii="Arial-BoldMT" w:hAnsi="Arial-BoldMT"/>
          <w:b/>
          <w:snapToGrid w:val="0"/>
          <w:sz w:val="36"/>
          <w:szCs w:val="36"/>
        </w:rPr>
      </w:pPr>
    </w:p>
    <w:p w14:paraId="1CC854D3" w14:textId="69F1A571" w:rsidR="00C065C3" w:rsidRPr="009057C5" w:rsidRDefault="006D52CD" w:rsidP="006F6AF9">
      <w:pPr>
        <w:ind w:firstLine="567"/>
        <w:rPr>
          <w:rFonts w:ascii="Arial-BoldMT" w:hAnsi="Arial-BoldMT"/>
          <w:b/>
          <w:snapToGrid w:val="0"/>
          <w:sz w:val="36"/>
          <w:szCs w:val="36"/>
        </w:rPr>
      </w:pPr>
      <w:r w:rsidRPr="009057C5">
        <w:rPr>
          <w:rFonts w:ascii="Arial-BoldMT" w:hAnsi="Arial-BoldMT"/>
          <w:b/>
          <w:snapToGrid w:val="0"/>
          <w:sz w:val="36"/>
          <w:szCs w:val="36"/>
        </w:rPr>
        <w:t>Digital</w:t>
      </w:r>
      <w:r w:rsidR="00333D58" w:rsidRPr="009057C5">
        <w:rPr>
          <w:rFonts w:ascii="Arial-BoldMT" w:hAnsi="Arial-BoldMT"/>
          <w:b/>
          <w:snapToGrid w:val="0"/>
          <w:sz w:val="36"/>
          <w:szCs w:val="36"/>
        </w:rPr>
        <w:t>/Online</w:t>
      </w:r>
      <w:r w:rsidRPr="009057C5">
        <w:rPr>
          <w:rFonts w:ascii="Arial-BoldMT" w:hAnsi="Arial-BoldMT"/>
          <w:b/>
          <w:snapToGrid w:val="0"/>
          <w:sz w:val="36"/>
          <w:szCs w:val="36"/>
        </w:rPr>
        <w:t xml:space="preserve"> S</w:t>
      </w:r>
      <w:r w:rsidR="00C065C3" w:rsidRPr="009057C5">
        <w:rPr>
          <w:rFonts w:ascii="Arial-BoldMT" w:hAnsi="Arial-BoldMT"/>
          <w:b/>
          <w:snapToGrid w:val="0"/>
          <w:sz w:val="36"/>
          <w:szCs w:val="36"/>
        </w:rPr>
        <w:t>afety</w:t>
      </w:r>
    </w:p>
    <w:p w14:paraId="4C6AD395" w14:textId="77777777" w:rsidR="00C065C3" w:rsidRDefault="00C065C3" w:rsidP="006F6AF9">
      <w:pPr>
        <w:ind w:firstLine="567"/>
        <w:rPr>
          <w:rFonts w:ascii="Arial-BoldMT" w:hAnsi="Arial-BoldMT"/>
          <w:b/>
          <w:snapToGrid w:val="0"/>
          <w:sz w:val="24"/>
          <w:szCs w:val="24"/>
        </w:rPr>
      </w:pPr>
    </w:p>
    <w:p w14:paraId="7811F980" w14:textId="3EB562BC" w:rsidR="00C065C3" w:rsidRPr="009057C5" w:rsidRDefault="00C065C3" w:rsidP="009057C5">
      <w:pPr>
        <w:ind w:left="567"/>
        <w:rPr>
          <w:rFonts w:cs="Arial"/>
          <w:snapToGrid w:val="0"/>
          <w:sz w:val="32"/>
          <w:szCs w:val="32"/>
        </w:rPr>
      </w:pPr>
      <w:r w:rsidRPr="009057C5">
        <w:rPr>
          <w:rFonts w:cs="Arial"/>
          <w:snapToGrid w:val="0"/>
          <w:sz w:val="32"/>
          <w:szCs w:val="32"/>
        </w:rPr>
        <w:t>All staff, trustees and volunteers should be aware of the risk of harm to children from internet forms of abuse, like online bullying.</w:t>
      </w:r>
    </w:p>
    <w:p w14:paraId="649D8B59" w14:textId="7CA66E4D" w:rsidR="00C065C3" w:rsidRPr="009057C5" w:rsidRDefault="00C065C3" w:rsidP="006F6AF9">
      <w:pPr>
        <w:ind w:firstLine="567"/>
        <w:rPr>
          <w:rFonts w:cs="Arial"/>
          <w:snapToGrid w:val="0"/>
          <w:sz w:val="32"/>
          <w:szCs w:val="32"/>
        </w:rPr>
      </w:pPr>
    </w:p>
    <w:p w14:paraId="17E27B28" w14:textId="6BD18919" w:rsidR="00250ABF" w:rsidRPr="009057C5" w:rsidRDefault="00250ABF" w:rsidP="00C82640">
      <w:pPr>
        <w:ind w:left="567"/>
        <w:rPr>
          <w:rFonts w:cs="Arial"/>
          <w:b/>
          <w:snapToGrid w:val="0"/>
          <w:sz w:val="32"/>
          <w:szCs w:val="32"/>
        </w:rPr>
      </w:pPr>
      <w:r w:rsidRPr="009057C5">
        <w:rPr>
          <w:rFonts w:cs="Arial"/>
          <w:snapToGrid w:val="0"/>
          <w:sz w:val="32"/>
          <w:szCs w:val="32"/>
        </w:rPr>
        <w:t xml:space="preserve">See </w:t>
      </w:r>
      <w:r w:rsidR="009673D8" w:rsidRPr="009057C5">
        <w:rPr>
          <w:rFonts w:cs="Arial"/>
          <w:snapToGrid w:val="0"/>
          <w:sz w:val="32"/>
          <w:szCs w:val="32"/>
        </w:rPr>
        <w:t>MyVision Oxfordshire</w:t>
      </w:r>
      <w:r w:rsidRPr="009057C5">
        <w:rPr>
          <w:rFonts w:cs="Arial"/>
          <w:snapToGrid w:val="0"/>
          <w:sz w:val="32"/>
          <w:szCs w:val="32"/>
        </w:rPr>
        <w:t>’s Online Safety Policy – Children and Young People for further information about our commitment to keeping children and young people safe onl</w:t>
      </w:r>
      <w:r w:rsidR="00C82640" w:rsidRPr="009057C5">
        <w:rPr>
          <w:rFonts w:cs="Arial"/>
          <w:snapToGrid w:val="0"/>
          <w:sz w:val="32"/>
          <w:szCs w:val="32"/>
        </w:rPr>
        <w:t xml:space="preserve">ine. </w:t>
      </w:r>
    </w:p>
    <w:p w14:paraId="19041C4C" w14:textId="77777777" w:rsidR="00C82640" w:rsidRDefault="00C82640" w:rsidP="006F6AF9">
      <w:pPr>
        <w:ind w:firstLine="567"/>
        <w:rPr>
          <w:rFonts w:ascii="Arial-BoldMT" w:hAnsi="Arial-BoldMT"/>
          <w:b/>
          <w:snapToGrid w:val="0"/>
          <w:sz w:val="24"/>
          <w:szCs w:val="24"/>
        </w:rPr>
      </w:pPr>
    </w:p>
    <w:p w14:paraId="0AF7CC3F" w14:textId="73838EA4" w:rsidR="006F6AF9" w:rsidRPr="00DB5942" w:rsidRDefault="006F6AF9" w:rsidP="006F6AF9">
      <w:pPr>
        <w:ind w:firstLine="567"/>
        <w:rPr>
          <w:rFonts w:ascii="Arial-BoldMT" w:hAnsi="Arial-BoldMT"/>
          <w:b/>
          <w:snapToGrid w:val="0"/>
          <w:sz w:val="36"/>
          <w:szCs w:val="36"/>
        </w:rPr>
      </w:pPr>
      <w:r w:rsidRPr="00DB5942">
        <w:rPr>
          <w:rFonts w:ascii="Arial-BoldMT" w:hAnsi="Arial-BoldMT"/>
          <w:b/>
          <w:snapToGrid w:val="0"/>
          <w:sz w:val="36"/>
          <w:szCs w:val="36"/>
        </w:rPr>
        <w:t>T</w:t>
      </w:r>
      <w:r w:rsidR="00731E22" w:rsidRPr="00DB5942">
        <w:rPr>
          <w:rFonts w:ascii="Arial-BoldMT" w:hAnsi="Arial-BoldMT"/>
          <w:b/>
          <w:snapToGrid w:val="0"/>
          <w:sz w:val="36"/>
          <w:szCs w:val="36"/>
        </w:rPr>
        <w:t>raining</w:t>
      </w:r>
    </w:p>
    <w:p w14:paraId="5F634A7A" w14:textId="77777777" w:rsidR="006F6AF9" w:rsidRPr="00D56709" w:rsidRDefault="006F6AF9" w:rsidP="006F6AF9">
      <w:pPr>
        <w:ind w:firstLine="567"/>
        <w:rPr>
          <w:rFonts w:ascii="Arial-BoldMT" w:hAnsi="Arial-BoldMT"/>
          <w:b/>
          <w:snapToGrid w:val="0"/>
          <w:sz w:val="24"/>
          <w:szCs w:val="24"/>
        </w:rPr>
      </w:pPr>
    </w:p>
    <w:p w14:paraId="7F2D0FFF" w14:textId="77777777" w:rsidR="006F6AF9" w:rsidRPr="00DB5942" w:rsidRDefault="006F6AF9" w:rsidP="006F6AF9">
      <w:pPr>
        <w:ind w:left="567"/>
        <w:rPr>
          <w:rFonts w:ascii="ArialMT" w:hAnsi="ArialMT"/>
          <w:snapToGrid w:val="0"/>
          <w:sz w:val="32"/>
          <w:szCs w:val="32"/>
        </w:rPr>
      </w:pPr>
      <w:r w:rsidRPr="00DB5942">
        <w:rPr>
          <w:rFonts w:ascii="ArialMT" w:hAnsi="ArialMT"/>
          <w:snapToGrid w:val="0"/>
          <w:sz w:val="32"/>
          <w:szCs w:val="32"/>
        </w:rPr>
        <w:t>All staff and volunteers who are newly recruited and may come into contact with children as part of their role, will receive training in how to r</w:t>
      </w:r>
      <w:r w:rsidR="00D56709" w:rsidRPr="00DB5942">
        <w:rPr>
          <w:rFonts w:ascii="ArialMT" w:hAnsi="ArialMT"/>
          <w:snapToGrid w:val="0"/>
          <w:sz w:val="32"/>
          <w:szCs w:val="32"/>
        </w:rPr>
        <w:t>ecognise and report child abuse and</w:t>
      </w:r>
      <w:r w:rsidR="00731E22" w:rsidRPr="00DB5942">
        <w:rPr>
          <w:rFonts w:ascii="ArialMT" w:hAnsi="ArialMT"/>
          <w:snapToGrid w:val="0"/>
          <w:sz w:val="32"/>
          <w:szCs w:val="32"/>
        </w:rPr>
        <w:t xml:space="preserve"> a copy of the </w:t>
      </w:r>
      <w:r w:rsidR="00D56709" w:rsidRPr="00DB5942">
        <w:rPr>
          <w:rFonts w:ascii="ArialMT" w:hAnsi="ArialMT"/>
          <w:snapToGrid w:val="0"/>
          <w:sz w:val="32"/>
          <w:szCs w:val="32"/>
        </w:rPr>
        <w:t xml:space="preserve">Safeguarding </w:t>
      </w:r>
      <w:r w:rsidR="00731E22" w:rsidRPr="00DB5942">
        <w:rPr>
          <w:rFonts w:ascii="ArialMT" w:hAnsi="ArialMT"/>
          <w:snapToGrid w:val="0"/>
          <w:sz w:val="32"/>
          <w:szCs w:val="32"/>
        </w:rPr>
        <w:t>Policy</w:t>
      </w:r>
      <w:r w:rsidR="00D56709" w:rsidRPr="00DB5942">
        <w:rPr>
          <w:rFonts w:ascii="ArialMT" w:hAnsi="ArialMT"/>
          <w:snapToGrid w:val="0"/>
          <w:sz w:val="32"/>
          <w:szCs w:val="32"/>
        </w:rPr>
        <w:t xml:space="preserve"> and Procedures.</w:t>
      </w:r>
      <w:r w:rsidR="00C065C3" w:rsidRPr="00DB5942">
        <w:rPr>
          <w:rFonts w:ascii="ArialMT" w:hAnsi="ArialMT"/>
          <w:snapToGrid w:val="0"/>
          <w:sz w:val="32"/>
          <w:szCs w:val="32"/>
        </w:rPr>
        <w:t xml:space="preserve">  Training will include visual impairment awareness, including potential vulnerabilities related to sight impairment.</w:t>
      </w:r>
    </w:p>
    <w:p w14:paraId="7ECB9621" w14:textId="77777777" w:rsidR="006F6AF9" w:rsidRPr="00D56709" w:rsidRDefault="006F6AF9" w:rsidP="006F6AF9">
      <w:pPr>
        <w:rPr>
          <w:rFonts w:ascii="ArialMT" w:hAnsi="ArialMT"/>
          <w:snapToGrid w:val="0"/>
          <w:sz w:val="24"/>
          <w:szCs w:val="24"/>
        </w:rPr>
      </w:pPr>
    </w:p>
    <w:p w14:paraId="634B70CA" w14:textId="77777777" w:rsidR="006F6AF9" w:rsidRPr="00DB5942" w:rsidRDefault="00D56709" w:rsidP="006F6AF9">
      <w:pPr>
        <w:ind w:firstLine="567"/>
        <w:rPr>
          <w:rFonts w:ascii="Arial-BoldMT" w:hAnsi="Arial-BoldMT"/>
          <w:b/>
          <w:snapToGrid w:val="0"/>
          <w:sz w:val="36"/>
          <w:szCs w:val="36"/>
        </w:rPr>
      </w:pPr>
      <w:r w:rsidRPr="00DB5942">
        <w:rPr>
          <w:rFonts w:ascii="Arial-BoldMT" w:hAnsi="Arial-BoldMT"/>
          <w:b/>
          <w:snapToGrid w:val="0"/>
          <w:sz w:val="36"/>
          <w:szCs w:val="36"/>
        </w:rPr>
        <w:t>Overall Responsibility</w:t>
      </w:r>
    </w:p>
    <w:p w14:paraId="6032D883" w14:textId="77777777" w:rsidR="006F6AF9" w:rsidRPr="00D56709" w:rsidRDefault="006F6AF9" w:rsidP="006F6AF9">
      <w:pPr>
        <w:ind w:firstLine="567"/>
        <w:rPr>
          <w:rFonts w:ascii="Arial-BoldMT" w:hAnsi="Arial-BoldMT"/>
          <w:b/>
          <w:snapToGrid w:val="0"/>
          <w:sz w:val="24"/>
          <w:szCs w:val="24"/>
        </w:rPr>
      </w:pPr>
    </w:p>
    <w:p w14:paraId="19A8FF58" w14:textId="77777777" w:rsidR="006F6AF9" w:rsidRPr="00DB5942" w:rsidRDefault="006F6AF9" w:rsidP="006F6AF9">
      <w:pPr>
        <w:ind w:left="567"/>
        <w:rPr>
          <w:rFonts w:ascii="ArialMT" w:hAnsi="ArialMT"/>
          <w:snapToGrid w:val="0"/>
          <w:sz w:val="32"/>
          <w:szCs w:val="32"/>
        </w:rPr>
      </w:pPr>
      <w:r w:rsidRPr="00DB5942">
        <w:rPr>
          <w:rFonts w:ascii="ArialMT" w:hAnsi="ArialMT"/>
          <w:snapToGrid w:val="0"/>
          <w:sz w:val="32"/>
          <w:szCs w:val="32"/>
        </w:rPr>
        <w:t>The D</w:t>
      </w:r>
      <w:r w:rsidR="009B106F" w:rsidRPr="00DB5942">
        <w:rPr>
          <w:rFonts w:ascii="ArialMT" w:hAnsi="ArialMT"/>
          <w:snapToGrid w:val="0"/>
          <w:sz w:val="32"/>
          <w:szCs w:val="32"/>
        </w:rPr>
        <w:t>SO</w:t>
      </w:r>
      <w:r w:rsidRPr="00DB5942">
        <w:rPr>
          <w:rFonts w:ascii="ArialMT" w:hAnsi="ArialMT"/>
          <w:snapToGrid w:val="0"/>
          <w:sz w:val="32"/>
          <w:szCs w:val="32"/>
        </w:rPr>
        <w:t xml:space="preserve"> will have overall responsibility for the implementation of the Policy to ensure it is properly implemented throughout the organisation by staff, volunteers and any agencies, group leaders, organisers or other individuals acting on behalf of the organisation.</w:t>
      </w:r>
    </w:p>
    <w:p w14:paraId="0358A013" w14:textId="77777777" w:rsidR="00C878AB" w:rsidRDefault="00C878AB" w:rsidP="00A311C7">
      <w:pPr>
        <w:spacing w:after="120" w:line="312" w:lineRule="auto"/>
        <w:rPr>
          <w:b/>
          <w:sz w:val="24"/>
          <w:szCs w:val="24"/>
        </w:rPr>
      </w:pPr>
    </w:p>
    <w:p w14:paraId="7A01A8DA" w14:textId="77777777" w:rsidR="008753AD" w:rsidRPr="00453969" w:rsidRDefault="00C878AB" w:rsidP="00A311C7">
      <w:pPr>
        <w:spacing w:after="120" w:line="312" w:lineRule="auto"/>
        <w:rPr>
          <w:b/>
          <w:sz w:val="36"/>
          <w:szCs w:val="36"/>
        </w:rPr>
      </w:pPr>
      <w:r w:rsidRPr="00453969">
        <w:rPr>
          <w:b/>
          <w:sz w:val="36"/>
          <w:szCs w:val="36"/>
        </w:rPr>
        <w:t>Code of Conduct</w:t>
      </w:r>
    </w:p>
    <w:p w14:paraId="2CB7BCFD" w14:textId="3960D4A6" w:rsidR="00C83080" w:rsidRPr="008438DE" w:rsidRDefault="009673D8" w:rsidP="008438DE">
      <w:pPr>
        <w:pStyle w:val="ListParagraph"/>
        <w:numPr>
          <w:ilvl w:val="0"/>
          <w:numId w:val="25"/>
        </w:numPr>
        <w:spacing w:after="120" w:line="312" w:lineRule="auto"/>
        <w:rPr>
          <w:sz w:val="32"/>
          <w:szCs w:val="32"/>
        </w:rPr>
      </w:pPr>
      <w:r w:rsidRPr="008438DE">
        <w:rPr>
          <w:sz w:val="32"/>
          <w:szCs w:val="32"/>
        </w:rPr>
        <w:t>MyVision Oxfordshire</w:t>
      </w:r>
      <w:r w:rsidR="00C878AB" w:rsidRPr="008438DE">
        <w:rPr>
          <w:sz w:val="32"/>
          <w:szCs w:val="32"/>
        </w:rPr>
        <w:t xml:space="preserve"> expects all trustees, staff and volunteers working with children to adhere to a code of conduct which emphasises a child centred approach</w:t>
      </w:r>
      <w:r w:rsidR="00C83080" w:rsidRPr="008438DE">
        <w:rPr>
          <w:sz w:val="32"/>
          <w:szCs w:val="32"/>
        </w:rPr>
        <w:t>:</w:t>
      </w:r>
    </w:p>
    <w:p w14:paraId="1FDA1140" w14:textId="456FD0C7" w:rsidR="00C878AB" w:rsidRPr="008438DE" w:rsidRDefault="00C878AB" w:rsidP="008438DE">
      <w:pPr>
        <w:pStyle w:val="ListParagraph"/>
        <w:numPr>
          <w:ilvl w:val="0"/>
          <w:numId w:val="25"/>
        </w:numPr>
        <w:spacing w:after="120" w:line="312" w:lineRule="auto"/>
        <w:rPr>
          <w:sz w:val="32"/>
          <w:szCs w:val="32"/>
        </w:rPr>
      </w:pPr>
      <w:r w:rsidRPr="008438DE">
        <w:rPr>
          <w:sz w:val="32"/>
          <w:szCs w:val="32"/>
        </w:rPr>
        <w:t>The interests, safety and concerns of the children should be paramount at all times.</w:t>
      </w:r>
    </w:p>
    <w:p w14:paraId="0BD487D7" w14:textId="5CD9E133" w:rsidR="00C878AB" w:rsidRPr="008438DE" w:rsidRDefault="00C878AB" w:rsidP="008438DE">
      <w:pPr>
        <w:pStyle w:val="ListParagraph"/>
        <w:numPr>
          <w:ilvl w:val="0"/>
          <w:numId w:val="25"/>
        </w:numPr>
        <w:spacing w:after="120" w:line="312" w:lineRule="auto"/>
        <w:rPr>
          <w:sz w:val="32"/>
          <w:szCs w:val="32"/>
        </w:rPr>
      </w:pPr>
      <w:r w:rsidRPr="008438DE">
        <w:rPr>
          <w:sz w:val="32"/>
          <w:szCs w:val="32"/>
        </w:rPr>
        <w:t>Those working with children will listen to them</w:t>
      </w:r>
      <w:r w:rsidR="004E3E59" w:rsidRPr="008438DE">
        <w:rPr>
          <w:sz w:val="32"/>
          <w:szCs w:val="32"/>
        </w:rPr>
        <w:t xml:space="preserve">, </w:t>
      </w:r>
      <w:r w:rsidRPr="008438DE">
        <w:rPr>
          <w:sz w:val="32"/>
          <w:szCs w:val="32"/>
        </w:rPr>
        <w:t>and value all contributions made.</w:t>
      </w:r>
    </w:p>
    <w:p w14:paraId="736BF06F" w14:textId="6B8B6809" w:rsidR="00C878AB" w:rsidRPr="008438DE" w:rsidRDefault="00C878AB" w:rsidP="008438DE">
      <w:pPr>
        <w:pStyle w:val="ListParagraph"/>
        <w:numPr>
          <w:ilvl w:val="0"/>
          <w:numId w:val="25"/>
        </w:numPr>
        <w:spacing w:after="120" w:line="312" w:lineRule="auto"/>
        <w:rPr>
          <w:sz w:val="32"/>
          <w:szCs w:val="32"/>
        </w:rPr>
      </w:pPr>
      <w:r w:rsidRPr="008438DE">
        <w:rPr>
          <w:sz w:val="32"/>
          <w:szCs w:val="32"/>
        </w:rPr>
        <w:t>Children will be valued and respected and will be encouraged to value and respect each other.</w:t>
      </w:r>
    </w:p>
    <w:p w14:paraId="0EF3CE69" w14:textId="356B10D6" w:rsidR="00C878AB" w:rsidRPr="008438DE" w:rsidRDefault="00C878AB" w:rsidP="008438DE">
      <w:pPr>
        <w:pStyle w:val="ListParagraph"/>
        <w:numPr>
          <w:ilvl w:val="0"/>
          <w:numId w:val="25"/>
        </w:numPr>
        <w:spacing w:after="120" w:line="312" w:lineRule="auto"/>
        <w:rPr>
          <w:sz w:val="32"/>
          <w:szCs w:val="32"/>
        </w:rPr>
      </w:pPr>
      <w:r w:rsidRPr="008438DE">
        <w:rPr>
          <w:sz w:val="32"/>
          <w:szCs w:val="32"/>
        </w:rPr>
        <w:t>Differences will be respected and any form of discrimination will be challenged, and, if serious, reported to the DS</w:t>
      </w:r>
      <w:r w:rsidR="009B106F" w:rsidRPr="008438DE">
        <w:rPr>
          <w:sz w:val="32"/>
          <w:szCs w:val="32"/>
        </w:rPr>
        <w:t>O</w:t>
      </w:r>
      <w:r w:rsidRPr="008438DE">
        <w:rPr>
          <w:sz w:val="32"/>
          <w:szCs w:val="32"/>
        </w:rPr>
        <w:t>.</w:t>
      </w:r>
    </w:p>
    <w:p w14:paraId="3A423DD4" w14:textId="11673CF4" w:rsidR="00C878AB" w:rsidRPr="008438DE" w:rsidRDefault="00C83080" w:rsidP="008438DE">
      <w:pPr>
        <w:pStyle w:val="ListParagraph"/>
        <w:numPr>
          <w:ilvl w:val="0"/>
          <w:numId w:val="25"/>
        </w:numPr>
        <w:spacing w:after="120" w:line="312" w:lineRule="auto"/>
        <w:rPr>
          <w:sz w:val="32"/>
          <w:szCs w:val="32"/>
        </w:rPr>
      </w:pPr>
      <w:r w:rsidRPr="008438DE">
        <w:rPr>
          <w:sz w:val="32"/>
          <w:szCs w:val="32"/>
        </w:rPr>
        <w:t>An anti-bullying culture will be sought where all participants are continually encouraged and praised and any incidence of bullying will be firmly dealt with.</w:t>
      </w:r>
    </w:p>
    <w:p w14:paraId="1A4AC3E3" w14:textId="4656112D" w:rsidR="00C83080" w:rsidRPr="008438DE" w:rsidRDefault="00C83080" w:rsidP="008438DE">
      <w:pPr>
        <w:pStyle w:val="ListParagraph"/>
        <w:numPr>
          <w:ilvl w:val="0"/>
          <w:numId w:val="25"/>
        </w:numPr>
        <w:spacing w:after="120" w:line="312" w:lineRule="auto"/>
        <w:rPr>
          <w:sz w:val="32"/>
          <w:szCs w:val="32"/>
        </w:rPr>
      </w:pPr>
      <w:r w:rsidRPr="008438DE">
        <w:rPr>
          <w:sz w:val="32"/>
          <w:szCs w:val="32"/>
        </w:rPr>
        <w:t>An environment will be cultivated where children are able to develop and grow in confidence.</w:t>
      </w:r>
    </w:p>
    <w:p w14:paraId="41499516" w14:textId="4D6706C6" w:rsidR="00C83080" w:rsidRPr="008438DE" w:rsidRDefault="00C83080" w:rsidP="008438DE">
      <w:pPr>
        <w:pStyle w:val="ListParagraph"/>
        <w:numPr>
          <w:ilvl w:val="0"/>
          <w:numId w:val="25"/>
        </w:numPr>
        <w:spacing w:after="120" w:line="312" w:lineRule="auto"/>
        <w:rPr>
          <w:sz w:val="32"/>
          <w:szCs w:val="32"/>
        </w:rPr>
      </w:pPr>
      <w:r w:rsidRPr="008438DE">
        <w:rPr>
          <w:sz w:val="32"/>
          <w:szCs w:val="32"/>
        </w:rPr>
        <w:t>Risk assessments will be conducted for all activities, shared with participants and complied with.</w:t>
      </w:r>
    </w:p>
    <w:p w14:paraId="3EE93A9E" w14:textId="6FD56D6C" w:rsidR="00C83080" w:rsidRPr="008438DE" w:rsidRDefault="00C83080" w:rsidP="008438DE">
      <w:pPr>
        <w:pStyle w:val="ListParagraph"/>
        <w:numPr>
          <w:ilvl w:val="0"/>
          <w:numId w:val="25"/>
        </w:numPr>
        <w:spacing w:after="120" w:line="312" w:lineRule="auto"/>
        <w:rPr>
          <w:sz w:val="32"/>
          <w:szCs w:val="32"/>
        </w:rPr>
      </w:pPr>
      <w:r w:rsidRPr="008438DE">
        <w:rPr>
          <w:sz w:val="32"/>
          <w:szCs w:val="32"/>
        </w:rPr>
        <w:t>Those working with children will be vigilant to identify any potential sources of harm to childre</w:t>
      </w:r>
      <w:r w:rsidR="004E3E59" w:rsidRPr="008438DE">
        <w:rPr>
          <w:sz w:val="32"/>
          <w:szCs w:val="32"/>
        </w:rPr>
        <w:t xml:space="preserve">n. </w:t>
      </w:r>
    </w:p>
    <w:p w14:paraId="147AA022" w14:textId="6A9A69CE" w:rsidR="00D56709" w:rsidRPr="008438DE" w:rsidRDefault="00C83080" w:rsidP="008438DE">
      <w:pPr>
        <w:pStyle w:val="ListParagraph"/>
        <w:numPr>
          <w:ilvl w:val="0"/>
          <w:numId w:val="25"/>
        </w:numPr>
        <w:spacing w:after="120" w:line="312" w:lineRule="auto"/>
        <w:rPr>
          <w:b/>
          <w:sz w:val="32"/>
          <w:szCs w:val="32"/>
        </w:rPr>
      </w:pPr>
      <w:r w:rsidRPr="008438DE">
        <w:rPr>
          <w:sz w:val="32"/>
          <w:szCs w:val="32"/>
        </w:rPr>
        <w:t>And breaches of this code of conduct will be reported to the DS</w:t>
      </w:r>
      <w:r w:rsidR="009B106F" w:rsidRPr="008438DE">
        <w:rPr>
          <w:sz w:val="32"/>
          <w:szCs w:val="32"/>
        </w:rPr>
        <w:t>O</w:t>
      </w:r>
      <w:r w:rsidRPr="008438DE">
        <w:rPr>
          <w:sz w:val="32"/>
          <w:szCs w:val="32"/>
        </w:rPr>
        <w:t xml:space="preserve"> and dealt with by him or her.</w:t>
      </w:r>
    </w:p>
    <w:p w14:paraId="3F5DFEEF" w14:textId="77777777" w:rsidR="00D56709" w:rsidRPr="00D56709" w:rsidRDefault="00D56709" w:rsidP="00A311C7">
      <w:pPr>
        <w:spacing w:after="120" w:line="312" w:lineRule="auto"/>
        <w:rPr>
          <w:b/>
          <w:sz w:val="24"/>
          <w:szCs w:val="24"/>
        </w:rPr>
      </w:pPr>
    </w:p>
    <w:p w14:paraId="1409F4B6" w14:textId="77777777" w:rsidR="00E71290" w:rsidRPr="008438DE" w:rsidRDefault="005B226C" w:rsidP="00A311C7">
      <w:pPr>
        <w:spacing w:after="120" w:line="312" w:lineRule="auto"/>
        <w:rPr>
          <w:sz w:val="36"/>
          <w:szCs w:val="36"/>
        </w:rPr>
      </w:pPr>
      <w:r w:rsidRPr="008438DE">
        <w:rPr>
          <w:b/>
          <w:sz w:val="36"/>
          <w:szCs w:val="36"/>
        </w:rPr>
        <w:t>Contact details</w:t>
      </w:r>
      <w:r w:rsidRPr="008438DE">
        <w:rPr>
          <w:sz w:val="36"/>
          <w:szCs w:val="36"/>
        </w:rPr>
        <w:t xml:space="preserve"> </w:t>
      </w:r>
    </w:p>
    <w:p w14:paraId="5CFDB472" w14:textId="77777777" w:rsidR="00E71290" w:rsidRPr="008438DE" w:rsidRDefault="005B226C" w:rsidP="00A311C7">
      <w:pPr>
        <w:spacing w:after="120" w:line="312" w:lineRule="auto"/>
        <w:rPr>
          <w:b/>
          <w:bCs/>
          <w:sz w:val="32"/>
          <w:szCs w:val="32"/>
        </w:rPr>
      </w:pPr>
      <w:r w:rsidRPr="008438DE">
        <w:rPr>
          <w:b/>
          <w:bCs/>
          <w:sz w:val="32"/>
          <w:szCs w:val="32"/>
        </w:rPr>
        <w:t xml:space="preserve">Designated </w:t>
      </w:r>
      <w:r w:rsidR="004E3E59" w:rsidRPr="008438DE">
        <w:rPr>
          <w:b/>
          <w:bCs/>
          <w:sz w:val="32"/>
          <w:szCs w:val="32"/>
        </w:rPr>
        <w:t>S</w:t>
      </w:r>
      <w:r w:rsidRPr="008438DE">
        <w:rPr>
          <w:b/>
          <w:bCs/>
          <w:sz w:val="32"/>
          <w:szCs w:val="32"/>
        </w:rPr>
        <w:t xml:space="preserve">afeguarding </w:t>
      </w:r>
      <w:r w:rsidR="009B106F" w:rsidRPr="008438DE">
        <w:rPr>
          <w:b/>
          <w:bCs/>
          <w:sz w:val="32"/>
          <w:szCs w:val="32"/>
        </w:rPr>
        <w:t>Officer</w:t>
      </w:r>
      <w:r w:rsidRPr="008438DE">
        <w:rPr>
          <w:b/>
          <w:bCs/>
          <w:sz w:val="32"/>
          <w:szCs w:val="32"/>
        </w:rPr>
        <w:t xml:space="preserve"> (DS</w:t>
      </w:r>
      <w:r w:rsidR="009B106F" w:rsidRPr="008438DE">
        <w:rPr>
          <w:b/>
          <w:bCs/>
          <w:sz w:val="32"/>
          <w:szCs w:val="32"/>
        </w:rPr>
        <w:t>O</w:t>
      </w:r>
      <w:r w:rsidRPr="008438DE">
        <w:rPr>
          <w:b/>
          <w:bCs/>
          <w:sz w:val="32"/>
          <w:szCs w:val="32"/>
        </w:rPr>
        <w:t>)</w:t>
      </w:r>
      <w:r w:rsidR="00944062" w:rsidRPr="008438DE">
        <w:rPr>
          <w:b/>
          <w:bCs/>
          <w:sz w:val="32"/>
          <w:szCs w:val="32"/>
        </w:rPr>
        <w:t xml:space="preserve"> and Safer Recruitment Lead:</w:t>
      </w:r>
    </w:p>
    <w:p w14:paraId="0C005A73" w14:textId="77777777" w:rsidR="00E71290" w:rsidRPr="008438DE" w:rsidRDefault="009B106F" w:rsidP="00A311C7">
      <w:pPr>
        <w:spacing w:after="120" w:line="312" w:lineRule="auto"/>
        <w:rPr>
          <w:sz w:val="32"/>
          <w:szCs w:val="32"/>
        </w:rPr>
      </w:pPr>
      <w:r w:rsidRPr="008438DE">
        <w:rPr>
          <w:sz w:val="32"/>
          <w:szCs w:val="32"/>
        </w:rPr>
        <w:t xml:space="preserve">Mark Upton, </w:t>
      </w:r>
      <w:r w:rsidR="00944062" w:rsidRPr="008438DE">
        <w:rPr>
          <w:sz w:val="32"/>
          <w:szCs w:val="32"/>
        </w:rPr>
        <w:t>Chief Executive</w:t>
      </w:r>
      <w:r w:rsidRPr="008438DE">
        <w:rPr>
          <w:sz w:val="32"/>
          <w:szCs w:val="32"/>
        </w:rPr>
        <w:t xml:space="preserve"> </w:t>
      </w:r>
      <w:r w:rsidR="008777B4" w:rsidRPr="008438DE">
        <w:rPr>
          <w:sz w:val="32"/>
          <w:szCs w:val="32"/>
        </w:rPr>
        <w:t xml:space="preserve"> </w:t>
      </w:r>
    </w:p>
    <w:p w14:paraId="049AA9E0" w14:textId="77777777" w:rsidR="009B106F" w:rsidRPr="008438DE" w:rsidRDefault="009B106F" w:rsidP="00A311C7">
      <w:pPr>
        <w:spacing w:after="120" w:line="312" w:lineRule="auto"/>
        <w:rPr>
          <w:sz w:val="32"/>
          <w:szCs w:val="32"/>
        </w:rPr>
      </w:pPr>
      <w:r w:rsidRPr="008438DE">
        <w:rPr>
          <w:sz w:val="32"/>
          <w:szCs w:val="32"/>
        </w:rPr>
        <w:t>Tel: 01865 725595</w:t>
      </w:r>
    </w:p>
    <w:p w14:paraId="3C739D6A" w14:textId="77777777" w:rsidR="009B106F" w:rsidRPr="008438DE" w:rsidRDefault="009B106F" w:rsidP="00A311C7">
      <w:pPr>
        <w:spacing w:after="120" w:line="312" w:lineRule="auto"/>
        <w:rPr>
          <w:sz w:val="32"/>
          <w:szCs w:val="32"/>
        </w:rPr>
      </w:pPr>
      <w:r w:rsidRPr="008438DE">
        <w:rPr>
          <w:sz w:val="32"/>
          <w:szCs w:val="32"/>
        </w:rPr>
        <w:t>Mob 07936 341444</w:t>
      </w:r>
    </w:p>
    <w:p w14:paraId="3A6AB756" w14:textId="021F904B" w:rsidR="00F95532" w:rsidRPr="008438DE" w:rsidRDefault="00F95532" w:rsidP="00A311C7">
      <w:pPr>
        <w:spacing w:after="120" w:line="312" w:lineRule="auto"/>
        <w:rPr>
          <w:sz w:val="32"/>
          <w:szCs w:val="32"/>
        </w:rPr>
      </w:pPr>
      <w:r w:rsidRPr="008438DE">
        <w:rPr>
          <w:sz w:val="32"/>
          <w:szCs w:val="32"/>
        </w:rPr>
        <w:t xml:space="preserve">Email: </w:t>
      </w:r>
      <w:hyperlink r:id="rId11" w:history="1">
        <w:r w:rsidR="000667B9" w:rsidRPr="008438DE">
          <w:rPr>
            <w:rStyle w:val="Hyperlink"/>
            <w:sz w:val="32"/>
            <w:szCs w:val="32"/>
          </w:rPr>
          <w:t>Mark.Upton@MyVision.org.uk</w:t>
        </w:r>
      </w:hyperlink>
      <w:r w:rsidRPr="008438DE">
        <w:rPr>
          <w:sz w:val="32"/>
          <w:szCs w:val="32"/>
        </w:rPr>
        <w:t xml:space="preserve"> </w:t>
      </w:r>
    </w:p>
    <w:p w14:paraId="2B083130" w14:textId="77777777" w:rsidR="00E71290" w:rsidRPr="008438DE" w:rsidRDefault="005B226C" w:rsidP="00A311C7">
      <w:pPr>
        <w:spacing w:after="120" w:line="312" w:lineRule="auto"/>
        <w:rPr>
          <w:b/>
          <w:bCs/>
          <w:sz w:val="32"/>
          <w:szCs w:val="32"/>
        </w:rPr>
      </w:pPr>
      <w:r w:rsidRPr="008438DE">
        <w:rPr>
          <w:b/>
          <w:bCs/>
          <w:sz w:val="32"/>
          <w:szCs w:val="32"/>
        </w:rPr>
        <w:t>Deputy DS</w:t>
      </w:r>
      <w:r w:rsidR="00F95532" w:rsidRPr="008438DE">
        <w:rPr>
          <w:b/>
          <w:bCs/>
          <w:sz w:val="32"/>
          <w:szCs w:val="32"/>
        </w:rPr>
        <w:t>O</w:t>
      </w:r>
      <w:r w:rsidR="00E71290" w:rsidRPr="008438DE">
        <w:rPr>
          <w:b/>
          <w:bCs/>
          <w:sz w:val="32"/>
          <w:szCs w:val="32"/>
        </w:rPr>
        <w:t>:</w:t>
      </w:r>
    </w:p>
    <w:p w14:paraId="7453DB32" w14:textId="77777777" w:rsidR="00F95532" w:rsidRPr="008438DE" w:rsidRDefault="00F95532" w:rsidP="00A311C7">
      <w:pPr>
        <w:spacing w:after="120" w:line="312" w:lineRule="auto"/>
        <w:rPr>
          <w:sz w:val="32"/>
          <w:szCs w:val="32"/>
        </w:rPr>
      </w:pPr>
      <w:r w:rsidRPr="008438DE">
        <w:rPr>
          <w:sz w:val="32"/>
          <w:szCs w:val="32"/>
        </w:rPr>
        <w:t>Margaret Simpson (Trustee)</w:t>
      </w:r>
    </w:p>
    <w:p w14:paraId="500D086C" w14:textId="77777777" w:rsidR="00F95532" w:rsidRPr="008438DE" w:rsidRDefault="00F95532" w:rsidP="00F95532">
      <w:pPr>
        <w:spacing w:after="120" w:line="312" w:lineRule="auto"/>
        <w:rPr>
          <w:sz w:val="32"/>
          <w:szCs w:val="32"/>
        </w:rPr>
      </w:pPr>
      <w:r w:rsidRPr="008438DE">
        <w:rPr>
          <w:sz w:val="32"/>
          <w:szCs w:val="32"/>
        </w:rPr>
        <w:t>Tel: 01865 862873</w:t>
      </w:r>
    </w:p>
    <w:p w14:paraId="1F08E96F" w14:textId="77777777" w:rsidR="00F95532" w:rsidRPr="008438DE" w:rsidRDefault="00F95532" w:rsidP="00F95532">
      <w:pPr>
        <w:spacing w:after="120" w:line="312" w:lineRule="auto"/>
        <w:rPr>
          <w:sz w:val="32"/>
          <w:szCs w:val="32"/>
        </w:rPr>
      </w:pPr>
      <w:r w:rsidRPr="008438DE">
        <w:rPr>
          <w:sz w:val="32"/>
          <w:szCs w:val="32"/>
        </w:rPr>
        <w:t>M: 07496 062280</w:t>
      </w:r>
    </w:p>
    <w:p w14:paraId="33F004C4" w14:textId="77777777" w:rsidR="00F95532" w:rsidRPr="008438DE" w:rsidRDefault="00F95532" w:rsidP="00A311C7">
      <w:pPr>
        <w:spacing w:after="120" w:line="312" w:lineRule="auto"/>
        <w:rPr>
          <w:sz w:val="32"/>
          <w:szCs w:val="32"/>
        </w:rPr>
      </w:pPr>
      <w:r w:rsidRPr="008438DE">
        <w:rPr>
          <w:sz w:val="32"/>
          <w:szCs w:val="32"/>
        </w:rPr>
        <w:t xml:space="preserve">Email: </w:t>
      </w:r>
      <w:hyperlink r:id="rId12" w:history="1">
        <w:r w:rsidRPr="008438DE">
          <w:rPr>
            <w:rStyle w:val="Hyperlink"/>
            <w:sz w:val="32"/>
            <w:szCs w:val="32"/>
          </w:rPr>
          <w:t>msimpsonoxford@gmail.com</w:t>
        </w:r>
      </w:hyperlink>
      <w:r w:rsidRPr="008438DE">
        <w:rPr>
          <w:sz w:val="32"/>
          <w:szCs w:val="32"/>
        </w:rPr>
        <w:t xml:space="preserve"> </w:t>
      </w:r>
    </w:p>
    <w:p w14:paraId="19F3AAF2" w14:textId="1FB789A6" w:rsidR="00E71290" w:rsidRPr="008438DE" w:rsidRDefault="00896E37" w:rsidP="00A311C7">
      <w:pPr>
        <w:spacing w:after="120" w:line="312" w:lineRule="auto"/>
        <w:rPr>
          <w:sz w:val="32"/>
          <w:szCs w:val="32"/>
        </w:rPr>
      </w:pPr>
      <w:r w:rsidRPr="008438DE">
        <w:rPr>
          <w:sz w:val="32"/>
          <w:szCs w:val="32"/>
        </w:rPr>
        <w:t xml:space="preserve">Local Authority Designated Officer: </w:t>
      </w:r>
      <w:r w:rsidR="00684C53">
        <w:rPr>
          <w:sz w:val="32"/>
          <w:szCs w:val="32"/>
        </w:rPr>
        <w:t>Jo Lloyd</w:t>
      </w:r>
      <w:r w:rsidRPr="008438DE">
        <w:rPr>
          <w:sz w:val="32"/>
          <w:szCs w:val="32"/>
        </w:rPr>
        <w:t xml:space="preserve"> 01865 81</w:t>
      </w:r>
      <w:r w:rsidR="00684C53">
        <w:rPr>
          <w:sz w:val="32"/>
          <w:szCs w:val="32"/>
        </w:rPr>
        <w:t xml:space="preserve">0603 </w:t>
      </w:r>
      <w:r w:rsidR="00684C53" w:rsidRPr="00684C53">
        <w:rPr>
          <w:sz w:val="32"/>
          <w:szCs w:val="32"/>
        </w:rPr>
        <w:t> </w:t>
      </w:r>
      <w:hyperlink r:id="rId13" w:history="1">
        <w:r w:rsidR="00684C53" w:rsidRPr="00684C53">
          <w:rPr>
            <w:rStyle w:val="Hyperlink"/>
            <w:sz w:val="32"/>
            <w:szCs w:val="32"/>
          </w:rPr>
          <w:t>lado.safeguardingchildren@oxfordshire.gov.uk</w:t>
        </w:r>
      </w:hyperlink>
    </w:p>
    <w:p w14:paraId="33F1D44A" w14:textId="77777777" w:rsidR="006F47FE" w:rsidRPr="008438DE" w:rsidRDefault="006F47FE" w:rsidP="00A311C7">
      <w:pPr>
        <w:spacing w:after="120" w:line="312" w:lineRule="auto"/>
        <w:rPr>
          <w:sz w:val="32"/>
          <w:szCs w:val="32"/>
        </w:rPr>
      </w:pPr>
      <w:r w:rsidRPr="008438DE">
        <w:rPr>
          <w:sz w:val="32"/>
          <w:szCs w:val="32"/>
        </w:rPr>
        <w:t xml:space="preserve">For a full list of Oxfordshire County Council Officers go to: </w:t>
      </w:r>
    </w:p>
    <w:p w14:paraId="5F69F492" w14:textId="77777777" w:rsidR="006F47FE" w:rsidRPr="008438DE" w:rsidRDefault="006F47FE" w:rsidP="00A311C7">
      <w:pPr>
        <w:spacing w:after="120" w:line="312" w:lineRule="auto"/>
        <w:rPr>
          <w:sz w:val="32"/>
          <w:szCs w:val="32"/>
        </w:rPr>
      </w:pPr>
      <w:hyperlink r:id="rId14" w:history="1">
        <w:r w:rsidRPr="008438DE">
          <w:rPr>
            <w:rStyle w:val="Hyperlink"/>
            <w:sz w:val="32"/>
            <w:szCs w:val="32"/>
          </w:rPr>
          <w:t>https://www2.oxfordshire.gov.uk/cms/content/local-authority-designated-officers</w:t>
        </w:r>
      </w:hyperlink>
      <w:r w:rsidRPr="008438DE">
        <w:rPr>
          <w:sz w:val="32"/>
          <w:szCs w:val="32"/>
        </w:rPr>
        <w:t xml:space="preserve"> </w:t>
      </w:r>
    </w:p>
    <w:p w14:paraId="7ED86F22" w14:textId="77777777" w:rsidR="00E71290" w:rsidRPr="008438DE" w:rsidRDefault="005B226C" w:rsidP="00A311C7">
      <w:pPr>
        <w:spacing w:after="120" w:line="312" w:lineRule="auto"/>
        <w:rPr>
          <w:sz w:val="32"/>
          <w:szCs w:val="32"/>
        </w:rPr>
      </w:pPr>
      <w:r w:rsidRPr="008438DE">
        <w:rPr>
          <w:sz w:val="32"/>
          <w:szCs w:val="32"/>
        </w:rPr>
        <w:t>Emergency duty team in Children’s Social Care</w:t>
      </w:r>
      <w:r w:rsidR="00312BFA" w:rsidRPr="008438DE">
        <w:rPr>
          <w:sz w:val="32"/>
          <w:szCs w:val="32"/>
        </w:rPr>
        <w:t>:  0800 833 408</w:t>
      </w:r>
    </w:p>
    <w:p w14:paraId="502C7359" w14:textId="77777777" w:rsidR="00E71290" w:rsidRPr="008438DE" w:rsidRDefault="005B226C" w:rsidP="00A311C7">
      <w:pPr>
        <w:spacing w:after="120" w:line="312" w:lineRule="auto"/>
        <w:rPr>
          <w:sz w:val="32"/>
          <w:szCs w:val="32"/>
          <w:lang w:val="nl-NL"/>
        </w:rPr>
      </w:pPr>
      <w:r w:rsidRPr="008438DE">
        <w:rPr>
          <w:sz w:val="32"/>
          <w:szCs w:val="32"/>
        </w:rPr>
        <w:t xml:space="preserve">Police </w:t>
      </w:r>
      <w:r w:rsidR="00C93179" w:rsidRPr="008438DE">
        <w:rPr>
          <w:sz w:val="32"/>
          <w:szCs w:val="32"/>
        </w:rPr>
        <w:t xml:space="preserve">Child Exploitation and Online Protection.  </w:t>
      </w:r>
      <w:r w:rsidRPr="008438DE">
        <w:rPr>
          <w:sz w:val="32"/>
          <w:szCs w:val="32"/>
          <w:lang w:val="nl-NL"/>
        </w:rPr>
        <w:t>CEOP</w:t>
      </w:r>
      <w:r w:rsidR="00C93179" w:rsidRPr="008438DE">
        <w:rPr>
          <w:sz w:val="32"/>
          <w:szCs w:val="32"/>
          <w:lang w:val="nl-NL"/>
        </w:rPr>
        <w:t xml:space="preserve"> </w:t>
      </w:r>
      <w:r w:rsidRPr="008438DE">
        <w:rPr>
          <w:sz w:val="32"/>
          <w:szCs w:val="32"/>
          <w:lang w:val="nl-NL"/>
        </w:rPr>
        <w:t xml:space="preserve"> </w:t>
      </w:r>
      <w:hyperlink r:id="rId15" w:history="1">
        <w:r w:rsidR="00E71290" w:rsidRPr="008438DE">
          <w:rPr>
            <w:rStyle w:val="Hyperlink"/>
            <w:sz w:val="32"/>
            <w:szCs w:val="32"/>
            <w:lang w:val="nl-NL"/>
          </w:rPr>
          <w:t>www.ceop.police.uk</w:t>
        </w:r>
      </w:hyperlink>
    </w:p>
    <w:p w14:paraId="5451EAE2" w14:textId="77777777" w:rsidR="00E71290" w:rsidRPr="008438DE" w:rsidRDefault="005B226C" w:rsidP="00A311C7">
      <w:pPr>
        <w:spacing w:after="120" w:line="312" w:lineRule="auto"/>
        <w:rPr>
          <w:sz w:val="32"/>
          <w:szCs w:val="32"/>
          <w:lang w:val="nl-NL"/>
        </w:rPr>
      </w:pPr>
      <w:r w:rsidRPr="008438DE">
        <w:rPr>
          <w:sz w:val="32"/>
          <w:szCs w:val="32"/>
          <w:lang w:val="nl-NL"/>
        </w:rPr>
        <w:t>NSPCC Helpline 0808 800 5000</w:t>
      </w:r>
    </w:p>
    <w:p w14:paraId="65ACB9DD" w14:textId="77777777" w:rsidR="006F47FE" w:rsidRPr="00853B8A" w:rsidRDefault="006F47FE" w:rsidP="00A311C7">
      <w:pPr>
        <w:spacing w:after="120" w:line="312" w:lineRule="auto"/>
        <w:rPr>
          <w:sz w:val="24"/>
          <w:szCs w:val="24"/>
          <w:lang w:val="nl-NL"/>
        </w:rPr>
      </w:pPr>
    </w:p>
    <w:p w14:paraId="2E63445A" w14:textId="77777777" w:rsidR="006F47FE" w:rsidRPr="00E24DB9" w:rsidRDefault="006F47FE" w:rsidP="00A311C7">
      <w:pPr>
        <w:spacing w:after="120" w:line="312" w:lineRule="auto"/>
        <w:rPr>
          <w:b/>
          <w:bCs/>
          <w:sz w:val="36"/>
          <w:szCs w:val="36"/>
        </w:rPr>
      </w:pPr>
      <w:r w:rsidRPr="00E24DB9">
        <w:rPr>
          <w:b/>
          <w:bCs/>
          <w:sz w:val="36"/>
          <w:szCs w:val="36"/>
        </w:rPr>
        <w:t>Review</w:t>
      </w:r>
    </w:p>
    <w:p w14:paraId="31420E35" w14:textId="77777777" w:rsidR="00E0076A" w:rsidRDefault="005B226C" w:rsidP="00A311C7">
      <w:pPr>
        <w:spacing w:after="120" w:line="312" w:lineRule="auto"/>
        <w:rPr>
          <w:sz w:val="32"/>
          <w:szCs w:val="32"/>
        </w:rPr>
      </w:pPr>
      <w:r w:rsidRPr="00E24DB9">
        <w:rPr>
          <w:sz w:val="32"/>
          <w:szCs w:val="32"/>
        </w:rPr>
        <w:t>We are committed to reviewing our policy and good practice annually and when there are significant changes in legislation or internal to our organisation.</w:t>
      </w:r>
    </w:p>
    <w:p w14:paraId="197C43E5" w14:textId="77777777" w:rsidR="002A62AB" w:rsidRDefault="002A62AB" w:rsidP="00A311C7">
      <w:pPr>
        <w:spacing w:after="120" w:line="312" w:lineRule="auto"/>
        <w:rPr>
          <w:sz w:val="32"/>
          <w:szCs w:val="32"/>
        </w:rPr>
      </w:pPr>
    </w:p>
    <w:tbl>
      <w:tblPr>
        <w:tblStyle w:val="TableGrid"/>
        <w:tblW w:w="0" w:type="auto"/>
        <w:tblLook w:val="04A0" w:firstRow="1" w:lastRow="0" w:firstColumn="1" w:lastColumn="0" w:noHBand="0" w:noVBand="1"/>
      </w:tblPr>
      <w:tblGrid>
        <w:gridCol w:w="4508"/>
        <w:gridCol w:w="4508"/>
      </w:tblGrid>
      <w:tr w:rsidR="002A62AB" w:rsidRPr="009F6EE5" w14:paraId="419C1313" w14:textId="77777777" w:rsidTr="00780E3C">
        <w:tc>
          <w:tcPr>
            <w:tcW w:w="4508" w:type="dxa"/>
          </w:tcPr>
          <w:p w14:paraId="2CEC7966" w14:textId="77777777" w:rsidR="002A62AB" w:rsidRPr="009F6EE5" w:rsidRDefault="002A62AB" w:rsidP="00780E3C">
            <w:pPr>
              <w:tabs>
                <w:tab w:val="left" w:pos="5112"/>
              </w:tabs>
              <w:spacing w:after="160" w:line="259" w:lineRule="auto"/>
              <w:rPr>
                <w:rFonts w:eastAsia="Times New Roman" w:cs="Arial"/>
                <w:sz w:val="32"/>
                <w:szCs w:val="32"/>
                <w:lang w:eastAsia="en-GB"/>
              </w:rPr>
            </w:pPr>
            <w:r w:rsidRPr="009F6EE5">
              <w:rPr>
                <w:rFonts w:eastAsia="Times New Roman" w:cs="Arial"/>
                <w:sz w:val="32"/>
                <w:szCs w:val="32"/>
                <w:lang w:eastAsia="en-GB"/>
              </w:rPr>
              <w:t>Created by: Mark Upton</w:t>
            </w:r>
          </w:p>
        </w:tc>
        <w:tc>
          <w:tcPr>
            <w:tcW w:w="4508" w:type="dxa"/>
          </w:tcPr>
          <w:p w14:paraId="06FA0B9C" w14:textId="7D0E4B17" w:rsidR="002A62AB" w:rsidRPr="009F6EE5" w:rsidRDefault="002A62AB" w:rsidP="00780E3C">
            <w:pPr>
              <w:tabs>
                <w:tab w:val="left" w:pos="5112"/>
              </w:tabs>
              <w:spacing w:after="160" w:line="259" w:lineRule="auto"/>
              <w:rPr>
                <w:rFonts w:eastAsia="Times New Roman" w:cs="Arial"/>
                <w:sz w:val="32"/>
                <w:szCs w:val="32"/>
                <w:lang w:eastAsia="en-GB"/>
              </w:rPr>
            </w:pPr>
            <w:r w:rsidRPr="009F6EE5">
              <w:rPr>
                <w:rFonts w:eastAsia="Times New Roman" w:cs="Arial"/>
                <w:sz w:val="32"/>
                <w:szCs w:val="32"/>
                <w:lang w:eastAsia="en-GB"/>
              </w:rPr>
              <w:t xml:space="preserve">On: </w:t>
            </w:r>
            <w:r>
              <w:rPr>
                <w:rFonts w:eastAsia="Times New Roman" w:cs="Arial"/>
                <w:sz w:val="32"/>
                <w:szCs w:val="32"/>
                <w:lang w:eastAsia="en-GB"/>
              </w:rPr>
              <w:t>January</w:t>
            </w:r>
            <w:r w:rsidRPr="009F6EE5">
              <w:rPr>
                <w:rFonts w:eastAsia="Times New Roman" w:cs="Arial"/>
                <w:sz w:val="32"/>
                <w:szCs w:val="32"/>
                <w:lang w:eastAsia="en-GB"/>
              </w:rPr>
              <w:t xml:space="preserve"> 2024</w:t>
            </w:r>
          </w:p>
        </w:tc>
      </w:tr>
      <w:tr w:rsidR="002A62AB" w:rsidRPr="009F6EE5" w14:paraId="1A34FB24" w14:textId="77777777" w:rsidTr="00780E3C">
        <w:tc>
          <w:tcPr>
            <w:tcW w:w="4508" w:type="dxa"/>
          </w:tcPr>
          <w:p w14:paraId="1B948A9C" w14:textId="3E8B3DDD" w:rsidR="002A62AB" w:rsidRPr="009F6EE5" w:rsidRDefault="002A62AB" w:rsidP="00780E3C">
            <w:pPr>
              <w:tabs>
                <w:tab w:val="left" w:pos="5112"/>
              </w:tabs>
              <w:spacing w:after="160" w:line="259" w:lineRule="auto"/>
              <w:rPr>
                <w:rFonts w:eastAsia="Times New Roman" w:cs="Arial"/>
                <w:sz w:val="32"/>
                <w:szCs w:val="32"/>
                <w:lang w:eastAsia="en-GB"/>
              </w:rPr>
            </w:pPr>
            <w:r w:rsidRPr="009F6EE5">
              <w:rPr>
                <w:rFonts w:eastAsia="Times New Roman" w:cs="Arial"/>
                <w:sz w:val="32"/>
                <w:szCs w:val="32"/>
                <w:lang w:eastAsia="en-GB"/>
              </w:rPr>
              <w:t>Approved by:</w:t>
            </w:r>
            <w:r w:rsidR="00687A9E">
              <w:rPr>
                <w:rFonts w:eastAsia="Times New Roman" w:cs="Arial"/>
                <w:sz w:val="32"/>
                <w:szCs w:val="32"/>
                <w:lang w:eastAsia="en-GB"/>
              </w:rPr>
              <w:t xml:space="preserve"> Full Board</w:t>
            </w:r>
          </w:p>
        </w:tc>
        <w:tc>
          <w:tcPr>
            <w:tcW w:w="4508" w:type="dxa"/>
          </w:tcPr>
          <w:p w14:paraId="2C9639D2" w14:textId="3C4C7B14" w:rsidR="002A62AB" w:rsidRPr="009F6EE5" w:rsidRDefault="002A62AB" w:rsidP="00780E3C">
            <w:pPr>
              <w:tabs>
                <w:tab w:val="left" w:pos="5112"/>
              </w:tabs>
              <w:spacing w:after="160" w:line="259" w:lineRule="auto"/>
              <w:rPr>
                <w:rFonts w:eastAsia="Times New Roman" w:cs="Arial"/>
                <w:sz w:val="32"/>
                <w:szCs w:val="32"/>
                <w:lang w:eastAsia="en-GB"/>
              </w:rPr>
            </w:pPr>
            <w:r w:rsidRPr="009F6EE5">
              <w:rPr>
                <w:rFonts w:eastAsia="Times New Roman" w:cs="Arial"/>
                <w:sz w:val="32"/>
                <w:szCs w:val="32"/>
                <w:lang w:eastAsia="en-GB"/>
              </w:rPr>
              <w:t>On:</w:t>
            </w:r>
            <w:r w:rsidR="00653650">
              <w:rPr>
                <w:rFonts w:eastAsia="Times New Roman" w:cs="Arial"/>
                <w:sz w:val="32"/>
                <w:szCs w:val="32"/>
                <w:lang w:eastAsia="en-GB"/>
              </w:rPr>
              <w:t xml:space="preserve"> January 2025</w:t>
            </w:r>
          </w:p>
        </w:tc>
      </w:tr>
      <w:tr w:rsidR="002A62AB" w:rsidRPr="009F6EE5" w14:paraId="234906E1" w14:textId="77777777" w:rsidTr="00780E3C">
        <w:tc>
          <w:tcPr>
            <w:tcW w:w="4508" w:type="dxa"/>
          </w:tcPr>
          <w:p w14:paraId="7D936359" w14:textId="77777777" w:rsidR="002A62AB" w:rsidRPr="009F6EE5" w:rsidRDefault="002A62AB" w:rsidP="00780E3C">
            <w:pPr>
              <w:tabs>
                <w:tab w:val="left" w:pos="5112"/>
              </w:tabs>
              <w:spacing w:after="160" w:line="259" w:lineRule="auto"/>
              <w:rPr>
                <w:rFonts w:eastAsia="Times New Roman" w:cs="Arial"/>
                <w:sz w:val="32"/>
                <w:szCs w:val="32"/>
                <w:lang w:eastAsia="en-GB"/>
              </w:rPr>
            </w:pPr>
            <w:r w:rsidRPr="009F6EE5">
              <w:rPr>
                <w:rFonts w:eastAsia="Times New Roman" w:cs="Arial"/>
                <w:sz w:val="32"/>
                <w:szCs w:val="32"/>
                <w:lang w:eastAsia="en-GB"/>
              </w:rPr>
              <w:t>Review Date:</w:t>
            </w:r>
          </w:p>
        </w:tc>
        <w:tc>
          <w:tcPr>
            <w:tcW w:w="4508" w:type="dxa"/>
          </w:tcPr>
          <w:p w14:paraId="1A575448" w14:textId="5A4C6EDD" w:rsidR="002A62AB" w:rsidRPr="009F6EE5" w:rsidRDefault="002A62AB" w:rsidP="00780E3C">
            <w:pPr>
              <w:tabs>
                <w:tab w:val="left" w:pos="5112"/>
              </w:tabs>
              <w:spacing w:after="160" w:line="259" w:lineRule="auto"/>
              <w:rPr>
                <w:rFonts w:eastAsia="Times New Roman" w:cs="Arial"/>
                <w:sz w:val="32"/>
                <w:szCs w:val="32"/>
                <w:lang w:eastAsia="en-GB"/>
              </w:rPr>
            </w:pPr>
            <w:r w:rsidRPr="009F6EE5">
              <w:rPr>
                <w:rFonts w:eastAsia="Times New Roman" w:cs="Arial"/>
                <w:sz w:val="32"/>
                <w:szCs w:val="32"/>
                <w:lang w:eastAsia="en-GB"/>
              </w:rPr>
              <w:t>January 202</w:t>
            </w:r>
            <w:r w:rsidR="00653650">
              <w:rPr>
                <w:rFonts w:eastAsia="Times New Roman" w:cs="Arial"/>
                <w:sz w:val="32"/>
                <w:szCs w:val="32"/>
                <w:lang w:eastAsia="en-GB"/>
              </w:rPr>
              <w:t>6</w:t>
            </w:r>
          </w:p>
        </w:tc>
      </w:tr>
    </w:tbl>
    <w:p w14:paraId="2138D237" w14:textId="63EC9FA7" w:rsidR="00EA2AE2" w:rsidRPr="002A62AB" w:rsidRDefault="002A62AB" w:rsidP="002A62AB">
      <w:pPr>
        <w:tabs>
          <w:tab w:val="left" w:pos="5112"/>
        </w:tabs>
        <w:rPr>
          <w:rFonts w:cs="Arial"/>
          <w:sz w:val="24"/>
          <w:lang w:eastAsia="en-GB"/>
        </w:rPr>
      </w:pPr>
      <w:r w:rsidRPr="005A3B63">
        <w:rPr>
          <w:rFonts w:cs="Arial"/>
          <w:sz w:val="32"/>
          <w:szCs w:val="32"/>
          <w:lang w:eastAsia="en-GB"/>
        </w:rPr>
        <w:tab/>
      </w:r>
      <w:r w:rsidRPr="008279DC">
        <w:rPr>
          <w:rFonts w:cs="Arial"/>
          <w:sz w:val="24"/>
          <w:lang w:eastAsia="en-GB"/>
        </w:rPr>
        <w:t xml:space="preserve"> </w:t>
      </w:r>
    </w:p>
    <w:p w14:paraId="1BE540A1" w14:textId="77777777" w:rsidR="00EA2AE2" w:rsidRDefault="00EA2AE2" w:rsidP="00A311C7">
      <w:pPr>
        <w:spacing w:after="120" w:line="312" w:lineRule="auto"/>
        <w:rPr>
          <w:b/>
          <w:bCs/>
          <w:sz w:val="24"/>
          <w:szCs w:val="24"/>
        </w:rPr>
      </w:pPr>
      <w:r>
        <w:rPr>
          <w:b/>
          <w:bCs/>
          <w:sz w:val="24"/>
          <w:szCs w:val="24"/>
        </w:rPr>
        <w:t>Signed:</w:t>
      </w:r>
    </w:p>
    <w:p w14:paraId="44ED2041" w14:textId="48ACF493" w:rsidR="00EA2AE2" w:rsidRDefault="00F401D0" w:rsidP="00A311C7">
      <w:pPr>
        <w:spacing w:after="120" w:line="312" w:lineRule="auto"/>
        <w:rPr>
          <w:b/>
          <w:bCs/>
          <w:sz w:val="24"/>
          <w:szCs w:val="24"/>
        </w:rPr>
      </w:pPr>
      <w:r>
        <w:rPr>
          <w:b/>
          <w:bCs/>
          <w:noProof/>
          <w:sz w:val="24"/>
          <w:szCs w:val="24"/>
        </w:rPr>
        <w:drawing>
          <wp:inline distT="0" distB="0" distL="0" distR="0" wp14:anchorId="5C26E231" wp14:editId="5D094BC7">
            <wp:extent cx="8096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p w14:paraId="0B3874AC" w14:textId="77777777" w:rsidR="003B3AB5" w:rsidRDefault="00EA2AE2" w:rsidP="00A311C7">
      <w:pPr>
        <w:spacing w:after="120" w:line="312" w:lineRule="auto"/>
        <w:rPr>
          <w:sz w:val="24"/>
          <w:szCs w:val="24"/>
        </w:rPr>
      </w:pPr>
      <w:r>
        <w:rPr>
          <w:sz w:val="24"/>
          <w:szCs w:val="24"/>
        </w:rPr>
        <w:t>Mark Upton</w:t>
      </w:r>
    </w:p>
    <w:p w14:paraId="591B6AE0" w14:textId="225E42D7" w:rsidR="00EA2AE2" w:rsidRDefault="00F623AF" w:rsidP="00A311C7">
      <w:pPr>
        <w:spacing w:after="120" w:line="312" w:lineRule="auto"/>
        <w:rPr>
          <w:sz w:val="24"/>
          <w:szCs w:val="24"/>
        </w:rPr>
      </w:pPr>
      <w:r>
        <w:rPr>
          <w:sz w:val="24"/>
          <w:szCs w:val="24"/>
        </w:rPr>
        <w:t>January 2024</w:t>
      </w:r>
    </w:p>
    <w:p w14:paraId="325AF4A0" w14:textId="0C71B12E" w:rsidR="002627DA" w:rsidRPr="00EA2AE2" w:rsidRDefault="002627DA" w:rsidP="00A311C7">
      <w:pPr>
        <w:spacing w:after="120" w:line="312" w:lineRule="auto"/>
        <w:rPr>
          <w:sz w:val="24"/>
          <w:szCs w:val="24"/>
        </w:rPr>
      </w:pPr>
    </w:p>
    <w:sectPr w:rsidR="002627DA" w:rsidRPr="00EA2AE2" w:rsidSect="0087547F">
      <w:footerReference w:type="default" r:id="rId17"/>
      <w:pgSz w:w="11906" w:h="16838" w:code="9"/>
      <w:pgMar w:top="720" w:right="720" w:bottom="720" w:left="720" w:header="432" w:footer="2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9089A" w14:textId="77777777" w:rsidR="001622D1" w:rsidRDefault="001622D1">
      <w:r>
        <w:separator/>
      </w:r>
    </w:p>
  </w:endnote>
  <w:endnote w:type="continuationSeparator" w:id="0">
    <w:p w14:paraId="603D4343" w14:textId="77777777" w:rsidR="001622D1" w:rsidRDefault="001622D1">
      <w:r>
        <w:continuationSeparator/>
      </w:r>
    </w:p>
  </w:endnote>
  <w:endnote w:type="continuationNotice" w:id="1">
    <w:p w14:paraId="029676D9" w14:textId="77777777" w:rsidR="002776CB" w:rsidRDefault="00277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B4C8B" w14:textId="77777777" w:rsidR="00311E57" w:rsidRPr="003E2CE5" w:rsidRDefault="00311E57" w:rsidP="003E2CE5">
    <w:pPr>
      <w:pStyle w:val="Footer"/>
      <w:ind w:left="720" w:right="818"/>
      <w:rPr>
        <w:rFonts w:cs="Arial"/>
        <w:sz w:val="20"/>
        <w:szCs w:val="14"/>
      </w:rPr>
    </w:pPr>
  </w:p>
  <w:p w14:paraId="223463F6" w14:textId="77777777" w:rsidR="001D1822" w:rsidRPr="00BF32AB" w:rsidRDefault="001D1822" w:rsidP="000D4103">
    <w:pPr>
      <w:pStyle w:val="BodyText"/>
      <w:ind w:left="1361" w:right="737"/>
      <w:jc w:val="both"/>
      <w:rPr>
        <w:b w:val="0"/>
        <w:spacing w:val="-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F0B6" w14:textId="77777777" w:rsidR="001622D1" w:rsidRDefault="001622D1">
      <w:pPr>
        <w:rPr>
          <w:color w:val="FFFFFF"/>
        </w:rPr>
      </w:pPr>
    </w:p>
  </w:footnote>
  <w:footnote w:type="continuationSeparator" w:id="0">
    <w:p w14:paraId="7A201870" w14:textId="77777777" w:rsidR="001622D1" w:rsidRDefault="001622D1">
      <w:r>
        <w:continuationSeparator/>
      </w:r>
    </w:p>
  </w:footnote>
  <w:footnote w:type="continuationNotice" w:id="1">
    <w:p w14:paraId="1CDCE2C1" w14:textId="77777777" w:rsidR="002776CB" w:rsidRDefault="002776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32B7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F566C"/>
    <w:multiLevelType w:val="hybridMultilevel"/>
    <w:tmpl w:val="2A92AA5C"/>
    <w:lvl w:ilvl="0" w:tplc="EE68AA3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88678E"/>
    <w:multiLevelType w:val="singleLevel"/>
    <w:tmpl w:val="08090019"/>
    <w:lvl w:ilvl="0">
      <w:start w:val="1"/>
      <w:numFmt w:val="lowerLetter"/>
      <w:lvlText w:val="(%1)"/>
      <w:lvlJc w:val="left"/>
      <w:pPr>
        <w:tabs>
          <w:tab w:val="num" w:pos="360"/>
        </w:tabs>
        <w:ind w:left="360" w:hanging="360"/>
      </w:pPr>
    </w:lvl>
  </w:abstractNum>
  <w:abstractNum w:abstractNumId="3" w15:restartNumberingAfterBreak="0">
    <w:nsid w:val="0B2376AF"/>
    <w:multiLevelType w:val="hybridMultilevel"/>
    <w:tmpl w:val="ACF0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51F9F"/>
    <w:multiLevelType w:val="hybridMultilevel"/>
    <w:tmpl w:val="AB1C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D3D19"/>
    <w:multiLevelType w:val="singleLevel"/>
    <w:tmpl w:val="2396A972"/>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12DB11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E0493C"/>
    <w:multiLevelType w:val="singleLevel"/>
    <w:tmpl w:val="08090019"/>
    <w:lvl w:ilvl="0">
      <w:start w:val="1"/>
      <w:numFmt w:val="lowerLetter"/>
      <w:lvlText w:val="(%1)"/>
      <w:lvlJc w:val="left"/>
      <w:pPr>
        <w:tabs>
          <w:tab w:val="num" w:pos="360"/>
        </w:tabs>
        <w:ind w:left="360" w:hanging="360"/>
      </w:pPr>
      <w:rPr>
        <w:rFonts w:hint="default"/>
      </w:rPr>
    </w:lvl>
  </w:abstractNum>
  <w:abstractNum w:abstractNumId="8" w15:restartNumberingAfterBreak="0">
    <w:nsid w:val="154361F8"/>
    <w:multiLevelType w:val="singleLevel"/>
    <w:tmpl w:val="08090019"/>
    <w:lvl w:ilvl="0">
      <w:start w:val="1"/>
      <w:numFmt w:val="lowerLetter"/>
      <w:lvlText w:val="(%1)"/>
      <w:lvlJc w:val="left"/>
      <w:pPr>
        <w:tabs>
          <w:tab w:val="num" w:pos="360"/>
        </w:tabs>
        <w:ind w:left="360" w:hanging="360"/>
      </w:pPr>
      <w:rPr>
        <w:rFonts w:hint="default"/>
      </w:rPr>
    </w:lvl>
  </w:abstractNum>
  <w:abstractNum w:abstractNumId="9" w15:restartNumberingAfterBreak="0">
    <w:nsid w:val="1F2A3CFF"/>
    <w:multiLevelType w:val="hybridMultilevel"/>
    <w:tmpl w:val="6D107FFE"/>
    <w:lvl w:ilvl="0" w:tplc="BAD872F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158C7"/>
    <w:multiLevelType w:val="hybridMultilevel"/>
    <w:tmpl w:val="12024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905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5166CC"/>
    <w:multiLevelType w:val="hybridMultilevel"/>
    <w:tmpl w:val="EA6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80E10"/>
    <w:multiLevelType w:val="hybridMultilevel"/>
    <w:tmpl w:val="68B8D0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9B803E1"/>
    <w:multiLevelType w:val="singleLevel"/>
    <w:tmpl w:val="08090011"/>
    <w:lvl w:ilvl="0">
      <w:start w:val="1"/>
      <w:numFmt w:val="decimal"/>
      <w:lvlText w:val="%1)"/>
      <w:lvlJc w:val="left"/>
      <w:pPr>
        <w:tabs>
          <w:tab w:val="num" w:pos="360"/>
        </w:tabs>
        <w:ind w:left="360" w:hanging="360"/>
      </w:pPr>
    </w:lvl>
  </w:abstractNum>
  <w:abstractNum w:abstractNumId="15" w15:restartNumberingAfterBreak="0">
    <w:nsid w:val="3A9C3847"/>
    <w:multiLevelType w:val="singleLevel"/>
    <w:tmpl w:val="08090019"/>
    <w:lvl w:ilvl="0">
      <w:start w:val="1"/>
      <w:numFmt w:val="lowerLetter"/>
      <w:lvlText w:val="(%1)"/>
      <w:lvlJc w:val="left"/>
      <w:pPr>
        <w:tabs>
          <w:tab w:val="num" w:pos="360"/>
        </w:tabs>
        <w:ind w:left="360" w:hanging="360"/>
      </w:pPr>
      <w:rPr>
        <w:rFonts w:hint="default"/>
      </w:rPr>
    </w:lvl>
  </w:abstractNum>
  <w:abstractNum w:abstractNumId="16" w15:restartNumberingAfterBreak="0">
    <w:nsid w:val="3AC0273E"/>
    <w:multiLevelType w:val="singleLevel"/>
    <w:tmpl w:val="08090019"/>
    <w:lvl w:ilvl="0">
      <w:start w:val="1"/>
      <w:numFmt w:val="lowerLetter"/>
      <w:lvlText w:val="(%1)"/>
      <w:lvlJc w:val="left"/>
      <w:pPr>
        <w:tabs>
          <w:tab w:val="num" w:pos="360"/>
        </w:tabs>
        <w:ind w:left="360" w:hanging="360"/>
      </w:pPr>
    </w:lvl>
  </w:abstractNum>
  <w:abstractNum w:abstractNumId="17" w15:restartNumberingAfterBreak="0">
    <w:nsid w:val="4403569F"/>
    <w:multiLevelType w:val="singleLevel"/>
    <w:tmpl w:val="C13C9EA8"/>
    <w:lvl w:ilvl="0">
      <w:start w:val="1"/>
      <w:numFmt w:val="decimal"/>
      <w:lvlText w:val="(%1)"/>
      <w:lvlJc w:val="left"/>
      <w:pPr>
        <w:tabs>
          <w:tab w:val="num" w:pos="360"/>
        </w:tabs>
        <w:ind w:left="360" w:hanging="360"/>
      </w:pPr>
      <w:rPr>
        <w:rFonts w:hint="default"/>
      </w:rPr>
    </w:lvl>
  </w:abstractNum>
  <w:abstractNum w:abstractNumId="18" w15:restartNumberingAfterBreak="0">
    <w:nsid w:val="4CE955EF"/>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DC712FD"/>
    <w:multiLevelType w:val="singleLevel"/>
    <w:tmpl w:val="08090019"/>
    <w:lvl w:ilvl="0">
      <w:start w:val="1"/>
      <w:numFmt w:val="lowerLetter"/>
      <w:lvlText w:val="(%1)"/>
      <w:lvlJc w:val="left"/>
      <w:pPr>
        <w:tabs>
          <w:tab w:val="num" w:pos="360"/>
        </w:tabs>
        <w:ind w:left="360" w:hanging="360"/>
      </w:pPr>
    </w:lvl>
  </w:abstractNum>
  <w:abstractNum w:abstractNumId="20" w15:restartNumberingAfterBreak="0">
    <w:nsid w:val="505A6116"/>
    <w:multiLevelType w:val="hybridMultilevel"/>
    <w:tmpl w:val="21B2F47A"/>
    <w:lvl w:ilvl="0" w:tplc="BAD872F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61ED14DF"/>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62A80DF8"/>
    <w:multiLevelType w:val="hybridMultilevel"/>
    <w:tmpl w:val="3DD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237F4"/>
    <w:multiLevelType w:val="hybridMultilevel"/>
    <w:tmpl w:val="A0FEB6B6"/>
    <w:lvl w:ilvl="0" w:tplc="BAD872F2">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0F66FA"/>
    <w:multiLevelType w:val="hybridMultilevel"/>
    <w:tmpl w:val="A032377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16cid:durableId="1337927735">
    <w:abstractNumId w:val="0"/>
  </w:num>
  <w:num w:numId="2" w16cid:durableId="1231770085">
    <w:abstractNumId w:val="18"/>
  </w:num>
  <w:num w:numId="3" w16cid:durableId="789202895">
    <w:abstractNumId w:val="21"/>
  </w:num>
  <w:num w:numId="4" w16cid:durableId="1950238753">
    <w:abstractNumId w:val="17"/>
  </w:num>
  <w:num w:numId="5" w16cid:durableId="1143472277">
    <w:abstractNumId w:val="2"/>
  </w:num>
  <w:num w:numId="6" w16cid:durableId="1652565192">
    <w:abstractNumId w:val="7"/>
  </w:num>
  <w:num w:numId="7" w16cid:durableId="148256317">
    <w:abstractNumId w:val="19"/>
  </w:num>
  <w:num w:numId="8" w16cid:durableId="1005206628">
    <w:abstractNumId w:val="16"/>
  </w:num>
  <w:num w:numId="9" w16cid:durableId="809832672">
    <w:abstractNumId w:val="15"/>
  </w:num>
  <w:num w:numId="10" w16cid:durableId="1969388317">
    <w:abstractNumId w:val="8"/>
  </w:num>
  <w:num w:numId="11" w16cid:durableId="659114839">
    <w:abstractNumId w:val="6"/>
  </w:num>
  <w:num w:numId="12" w16cid:durableId="1847013644">
    <w:abstractNumId w:val="11"/>
  </w:num>
  <w:num w:numId="13" w16cid:durableId="655304513">
    <w:abstractNumId w:val="5"/>
  </w:num>
  <w:num w:numId="14" w16cid:durableId="1894735893">
    <w:abstractNumId w:val="14"/>
  </w:num>
  <w:num w:numId="15" w16cid:durableId="89090484">
    <w:abstractNumId w:val="24"/>
  </w:num>
  <w:num w:numId="16" w16cid:durableId="2637115">
    <w:abstractNumId w:val="12"/>
  </w:num>
  <w:num w:numId="17" w16cid:durableId="1402369988">
    <w:abstractNumId w:val="4"/>
  </w:num>
  <w:num w:numId="18" w16cid:durableId="1125008182">
    <w:abstractNumId w:val="22"/>
  </w:num>
  <w:num w:numId="19" w16cid:durableId="563491562">
    <w:abstractNumId w:val="20"/>
  </w:num>
  <w:num w:numId="20" w16cid:durableId="12729068">
    <w:abstractNumId w:val="13"/>
  </w:num>
  <w:num w:numId="21" w16cid:durableId="1261599770">
    <w:abstractNumId w:val="3"/>
  </w:num>
  <w:num w:numId="22" w16cid:durableId="1854808085">
    <w:abstractNumId w:val="9"/>
  </w:num>
  <w:num w:numId="23" w16cid:durableId="481042653">
    <w:abstractNumId w:val="10"/>
  </w:num>
  <w:num w:numId="24" w16cid:durableId="2046757472">
    <w:abstractNumId w:val="23"/>
  </w:num>
  <w:num w:numId="25" w16cid:durableId="1568415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D8"/>
    <w:rsid w:val="0000186E"/>
    <w:rsid w:val="00006A59"/>
    <w:rsid w:val="00015C97"/>
    <w:rsid w:val="0002218E"/>
    <w:rsid w:val="0002651A"/>
    <w:rsid w:val="00046DB7"/>
    <w:rsid w:val="000472CE"/>
    <w:rsid w:val="000667B9"/>
    <w:rsid w:val="00077BB4"/>
    <w:rsid w:val="00077F85"/>
    <w:rsid w:val="00083D0B"/>
    <w:rsid w:val="00087324"/>
    <w:rsid w:val="00087CEE"/>
    <w:rsid w:val="000B2CBB"/>
    <w:rsid w:val="000D0944"/>
    <w:rsid w:val="000D0A45"/>
    <w:rsid w:val="000D4103"/>
    <w:rsid w:val="000F1593"/>
    <w:rsid w:val="000F28FF"/>
    <w:rsid w:val="000F5258"/>
    <w:rsid w:val="001319DB"/>
    <w:rsid w:val="00157A31"/>
    <w:rsid w:val="001605F5"/>
    <w:rsid w:val="001622D1"/>
    <w:rsid w:val="00164009"/>
    <w:rsid w:val="00164BBC"/>
    <w:rsid w:val="00174AAF"/>
    <w:rsid w:val="001B301B"/>
    <w:rsid w:val="001C2E34"/>
    <w:rsid w:val="001D0CB8"/>
    <w:rsid w:val="001D1822"/>
    <w:rsid w:val="001E09F4"/>
    <w:rsid w:val="001E3848"/>
    <w:rsid w:val="00205F59"/>
    <w:rsid w:val="00206557"/>
    <w:rsid w:val="00220BC2"/>
    <w:rsid w:val="0023088F"/>
    <w:rsid w:val="00241DD7"/>
    <w:rsid w:val="002474D5"/>
    <w:rsid w:val="00250ABF"/>
    <w:rsid w:val="002529C3"/>
    <w:rsid w:val="002627DA"/>
    <w:rsid w:val="00270616"/>
    <w:rsid w:val="002776CB"/>
    <w:rsid w:val="002A04CB"/>
    <w:rsid w:val="002A24D9"/>
    <w:rsid w:val="002A3C22"/>
    <w:rsid w:val="002A62AB"/>
    <w:rsid w:val="002A6CB6"/>
    <w:rsid w:val="002B0D14"/>
    <w:rsid w:val="002E6622"/>
    <w:rsid w:val="00300AEF"/>
    <w:rsid w:val="00311E57"/>
    <w:rsid w:val="00312BFA"/>
    <w:rsid w:val="00323975"/>
    <w:rsid w:val="00325E63"/>
    <w:rsid w:val="00330AE5"/>
    <w:rsid w:val="00331B1D"/>
    <w:rsid w:val="00331CD4"/>
    <w:rsid w:val="00333D58"/>
    <w:rsid w:val="00347563"/>
    <w:rsid w:val="00347D8F"/>
    <w:rsid w:val="00364F70"/>
    <w:rsid w:val="00370B3A"/>
    <w:rsid w:val="00372B98"/>
    <w:rsid w:val="00390D45"/>
    <w:rsid w:val="00391809"/>
    <w:rsid w:val="003A53A2"/>
    <w:rsid w:val="003B3AB5"/>
    <w:rsid w:val="003B4E69"/>
    <w:rsid w:val="003C35EA"/>
    <w:rsid w:val="003C4359"/>
    <w:rsid w:val="003D2784"/>
    <w:rsid w:val="003D3051"/>
    <w:rsid w:val="003E2CE5"/>
    <w:rsid w:val="003E61AA"/>
    <w:rsid w:val="003E7545"/>
    <w:rsid w:val="00404740"/>
    <w:rsid w:val="004127AB"/>
    <w:rsid w:val="004141A1"/>
    <w:rsid w:val="00422372"/>
    <w:rsid w:val="004240E9"/>
    <w:rsid w:val="0042512E"/>
    <w:rsid w:val="0043327F"/>
    <w:rsid w:val="00452871"/>
    <w:rsid w:val="00453969"/>
    <w:rsid w:val="0047178F"/>
    <w:rsid w:val="00487572"/>
    <w:rsid w:val="004878E2"/>
    <w:rsid w:val="004931FE"/>
    <w:rsid w:val="004B66C1"/>
    <w:rsid w:val="004E070F"/>
    <w:rsid w:val="004E1BFC"/>
    <w:rsid w:val="004E3BF3"/>
    <w:rsid w:val="004E3E59"/>
    <w:rsid w:val="004E3F5F"/>
    <w:rsid w:val="00506346"/>
    <w:rsid w:val="00507116"/>
    <w:rsid w:val="005276F0"/>
    <w:rsid w:val="005456D3"/>
    <w:rsid w:val="00557D0A"/>
    <w:rsid w:val="005662A2"/>
    <w:rsid w:val="0056773F"/>
    <w:rsid w:val="0057124E"/>
    <w:rsid w:val="0057544C"/>
    <w:rsid w:val="005848C6"/>
    <w:rsid w:val="00587CFE"/>
    <w:rsid w:val="0059448A"/>
    <w:rsid w:val="00595315"/>
    <w:rsid w:val="0059799B"/>
    <w:rsid w:val="005B226C"/>
    <w:rsid w:val="005B3BD8"/>
    <w:rsid w:val="005D49D3"/>
    <w:rsid w:val="005F4BD7"/>
    <w:rsid w:val="005F5192"/>
    <w:rsid w:val="00602546"/>
    <w:rsid w:val="00610CD6"/>
    <w:rsid w:val="006226A1"/>
    <w:rsid w:val="00623D6D"/>
    <w:rsid w:val="00647012"/>
    <w:rsid w:val="00653650"/>
    <w:rsid w:val="00657077"/>
    <w:rsid w:val="00660CBC"/>
    <w:rsid w:val="00664F5B"/>
    <w:rsid w:val="0066752E"/>
    <w:rsid w:val="006809BE"/>
    <w:rsid w:val="00684C53"/>
    <w:rsid w:val="00687A9E"/>
    <w:rsid w:val="006C51F4"/>
    <w:rsid w:val="006C5D18"/>
    <w:rsid w:val="006D52CD"/>
    <w:rsid w:val="006F2F68"/>
    <w:rsid w:val="006F47FE"/>
    <w:rsid w:val="006F6AF9"/>
    <w:rsid w:val="00711631"/>
    <w:rsid w:val="00722A09"/>
    <w:rsid w:val="00730E82"/>
    <w:rsid w:val="00731941"/>
    <w:rsid w:val="00731E22"/>
    <w:rsid w:val="00732DA4"/>
    <w:rsid w:val="00741BD9"/>
    <w:rsid w:val="00750C09"/>
    <w:rsid w:val="007534FE"/>
    <w:rsid w:val="007541CA"/>
    <w:rsid w:val="0075526A"/>
    <w:rsid w:val="00761827"/>
    <w:rsid w:val="00767B31"/>
    <w:rsid w:val="00770198"/>
    <w:rsid w:val="0077674D"/>
    <w:rsid w:val="00780E3C"/>
    <w:rsid w:val="007909F2"/>
    <w:rsid w:val="007949DB"/>
    <w:rsid w:val="007B2FE2"/>
    <w:rsid w:val="007C44C0"/>
    <w:rsid w:val="007D7106"/>
    <w:rsid w:val="007E1DD7"/>
    <w:rsid w:val="008349CC"/>
    <w:rsid w:val="008379B9"/>
    <w:rsid w:val="008438DE"/>
    <w:rsid w:val="00852048"/>
    <w:rsid w:val="00853B8A"/>
    <w:rsid w:val="00860F46"/>
    <w:rsid w:val="0086768E"/>
    <w:rsid w:val="008753AD"/>
    <w:rsid w:val="0087547F"/>
    <w:rsid w:val="008777B4"/>
    <w:rsid w:val="00877EF6"/>
    <w:rsid w:val="00880BEC"/>
    <w:rsid w:val="008910E0"/>
    <w:rsid w:val="00896E37"/>
    <w:rsid w:val="008A1B3A"/>
    <w:rsid w:val="008B405E"/>
    <w:rsid w:val="008B6470"/>
    <w:rsid w:val="008C68D5"/>
    <w:rsid w:val="008D4175"/>
    <w:rsid w:val="008E0580"/>
    <w:rsid w:val="009008A6"/>
    <w:rsid w:val="009057C5"/>
    <w:rsid w:val="00912A70"/>
    <w:rsid w:val="00915804"/>
    <w:rsid w:val="009224C5"/>
    <w:rsid w:val="00926B03"/>
    <w:rsid w:val="009346E2"/>
    <w:rsid w:val="00936B74"/>
    <w:rsid w:val="00944062"/>
    <w:rsid w:val="009471EA"/>
    <w:rsid w:val="009544E0"/>
    <w:rsid w:val="00960E04"/>
    <w:rsid w:val="00960EC5"/>
    <w:rsid w:val="009673D8"/>
    <w:rsid w:val="00972F4A"/>
    <w:rsid w:val="00997CD8"/>
    <w:rsid w:val="009A0347"/>
    <w:rsid w:val="009A2E2B"/>
    <w:rsid w:val="009A3858"/>
    <w:rsid w:val="009A7061"/>
    <w:rsid w:val="009B000B"/>
    <w:rsid w:val="009B106F"/>
    <w:rsid w:val="009C7B5D"/>
    <w:rsid w:val="009E42CF"/>
    <w:rsid w:val="009F50D8"/>
    <w:rsid w:val="00A00D2C"/>
    <w:rsid w:val="00A23C67"/>
    <w:rsid w:val="00A241A1"/>
    <w:rsid w:val="00A311C7"/>
    <w:rsid w:val="00A618A5"/>
    <w:rsid w:val="00A67E15"/>
    <w:rsid w:val="00A73906"/>
    <w:rsid w:val="00A76335"/>
    <w:rsid w:val="00A77ACA"/>
    <w:rsid w:val="00AC0960"/>
    <w:rsid w:val="00AC522D"/>
    <w:rsid w:val="00AD25E6"/>
    <w:rsid w:val="00AF2896"/>
    <w:rsid w:val="00AF5F9A"/>
    <w:rsid w:val="00AF7B51"/>
    <w:rsid w:val="00B05DE0"/>
    <w:rsid w:val="00B4066E"/>
    <w:rsid w:val="00B42B7A"/>
    <w:rsid w:val="00B52161"/>
    <w:rsid w:val="00B65EAC"/>
    <w:rsid w:val="00B74D25"/>
    <w:rsid w:val="00B937E7"/>
    <w:rsid w:val="00BA4106"/>
    <w:rsid w:val="00BA6F6C"/>
    <w:rsid w:val="00BB7E37"/>
    <w:rsid w:val="00BB7EEE"/>
    <w:rsid w:val="00BC4B33"/>
    <w:rsid w:val="00BC5FD7"/>
    <w:rsid w:val="00BC669E"/>
    <w:rsid w:val="00BC7592"/>
    <w:rsid w:val="00BF303A"/>
    <w:rsid w:val="00BF32AB"/>
    <w:rsid w:val="00BF6220"/>
    <w:rsid w:val="00C01065"/>
    <w:rsid w:val="00C05F9E"/>
    <w:rsid w:val="00C065C3"/>
    <w:rsid w:val="00C078D0"/>
    <w:rsid w:val="00C11837"/>
    <w:rsid w:val="00C2502B"/>
    <w:rsid w:val="00C42DD8"/>
    <w:rsid w:val="00C45399"/>
    <w:rsid w:val="00C643A5"/>
    <w:rsid w:val="00C82640"/>
    <w:rsid w:val="00C83080"/>
    <w:rsid w:val="00C866CA"/>
    <w:rsid w:val="00C878AB"/>
    <w:rsid w:val="00C92F6D"/>
    <w:rsid w:val="00C93179"/>
    <w:rsid w:val="00CA3040"/>
    <w:rsid w:val="00CB2E04"/>
    <w:rsid w:val="00CD50D5"/>
    <w:rsid w:val="00CF0E6D"/>
    <w:rsid w:val="00D06E9E"/>
    <w:rsid w:val="00D166E1"/>
    <w:rsid w:val="00D1768C"/>
    <w:rsid w:val="00D218F6"/>
    <w:rsid w:val="00D21C01"/>
    <w:rsid w:val="00D3413F"/>
    <w:rsid w:val="00D40316"/>
    <w:rsid w:val="00D516B1"/>
    <w:rsid w:val="00D56709"/>
    <w:rsid w:val="00D609E6"/>
    <w:rsid w:val="00D636F0"/>
    <w:rsid w:val="00D65073"/>
    <w:rsid w:val="00D768BA"/>
    <w:rsid w:val="00D979B7"/>
    <w:rsid w:val="00DA2A22"/>
    <w:rsid w:val="00DB30C5"/>
    <w:rsid w:val="00DB5942"/>
    <w:rsid w:val="00DC34BD"/>
    <w:rsid w:val="00DC37C7"/>
    <w:rsid w:val="00DD3136"/>
    <w:rsid w:val="00DD5100"/>
    <w:rsid w:val="00DE725E"/>
    <w:rsid w:val="00DF0860"/>
    <w:rsid w:val="00DF39EE"/>
    <w:rsid w:val="00DF3D02"/>
    <w:rsid w:val="00DF5CB0"/>
    <w:rsid w:val="00E00569"/>
    <w:rsid w:val="00E0076A"/>
    <w:rsid w:val="00E11DFB"/>
    <w:rsid w:val="00E24DB9"/>
    <w:rsid w:val="00E50B29"/>
    <w:rsid w:val="00E54A34"/>
    <w:rsid w:val="00E55F47"/>
    <w:rsid w:val="00E611D3"/>
    <w:rsid w:val="00E66EF9"/>
    <w:rsid w:val="00E71290"/>
    <w:rsid w:val="00E9538C"/>
    <w:rsid w:val="00EA2A4D"/>
    <w:rsid w:val="00EA2AE2"/>
    <w:rsid w:val="00EA4DF5"/>
    <w:rsid w:val="00EA7AC3"/>
    <w:rsid w:val="00EB3EF7"/>
    <w:rsid w:val="00EC0DF2"/>
    <w:rsid w:val="00EC5943"/>
    <w:rsid w:val="00ED793F"/>
    <w:rsid w:val="00EE34DB"/>
    <w:rsid w:val="00EE603A"/>
    <w:rsid w:val="00EF7B5C"/>
    <w:rsid w:val="00F0607C"/>
    <w:rsid w:val="00F070A1"/>
    <w:rsid w:val="00F1546D"/>
    <w:rsid w:val="00F23B1A"/>
    <w:rsid w:val="00F341DA"/>
    <w:rsid w:val="00F401D0"/>
    <w:rsid w:val="00F4280F"/>
    <w:rsid w:val="00F4765C"/>
    <w:rsid w:val="00F47ECD"/>
    <w:rsid w:val="00F56EB5"/>
    <w:rsid w:val="00F608F1"/>
    <w:rsid w:val="00F623AF"/>
    <w:rsid w:val="00F64110"/>
    <w:rsid w:val="00F65D06"/>
    <w:rsid w:val="00F763CD"/>
    <w:rsid w:val="00F807A7"/>
    <w:rsid w:val="00F93429"/>
    <w:rsid w:val="00F95532"/>
    <w:rsid w:val="00F9628E"/>
    <w:rsid w:val="00FB610B"/>
    <w:rsid w:val="00FD7469"/>
    <w:rsid w:val="00FE3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A0E2826"/>
  <w15:chartTrackingRefBased/>
  <w15:docId w15:val="{935AF129-1647-49B8-ABB0-61271961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b/>
      <w:color w:val="000000"/>
      <w:sz w:val="22"/>
    </w:rPr>
  </w:style>
  <w:style w:type="paragraph" w:styleId="Heading2">
    <w:name w:val="heading 2"/>
    <w:basedOn w:val="Normal"/>
    <w:next w:val="Normal"/>
    <w:qFormat/>
    <w:pPr>
      <w:keepNext/>
      <w:ind w:left="851" w:right="851"/>
      <w:outlineLvl w:val="1"/>
    </w:pPr>
    <w:rPr>
      <w:b/>
      <w:color w:val="000000"/>
      <w:sz w:val="48"/>
      <w:u w:val="single"/>
    </w:rPr>
  </w:style>
  <w:style w:type="paragraph" w:styleId="Heading3">
    <w:name w:val="heading 3"/>
    <w:basedOn w:val="Normal"/>
    <w:next w:val="Normal"/>
    <w:qFormat/>
    <w:pPr>
      <w:keepNext/>
      <w:ind w:left="851" w:right="851"/>
      <w:outlineLvl w:val="2"/>
    </w:pPr>
    <w:rPr>
      <w:b/>
      <w:i/>
      <w:color w:val="000000"/>
      <w:sz w:val="24"/>
    </w:rPr>
  </w:style>
  <w:style w:type="paragraph" w:styleId="Heading4">
    <w:name w:val="heading 4"/>
    <w:basedOn w:val="Normal"/>
    <w:next w:val="Normal"/>
    <w:qFormat/>
    <w:pPr>
      <w:keepNext/>
      <w:ind w:firstLine="567"/>
      <w:outlineLvl w:val="3"/>
    </w:pPr>
    <w:rPr>
      <w:rFonts w:ascii="Times New Roman" w:hAnsi="Times New Roman"/>
      <w:b/>
      <w:sz w:val="24"/>
      <w:u w:val="single"/>
    </w:rPr>
  </w:style>
  <w:style w:type="paragraph" w:styleId="Heading5">
    <w:name w:val="heading 5"/>
    <w:basedOn w:val="Normal"/>
    <w:next w:val="Normal"/>
    <w:qFormat/>
    <w:pPr>
      <w:keepNext/>
      <w:outlineLvl w:val="4"/>
    </w:pPr>
    <w:rPr>
      <w:rFonts w:ascii="Times New Roman" w:hAnsi="Times New Roman"/>
      <w:b/>
    </w:rPr>
  </w:style>
  <w:style w:type="paragraph" w:styleId="Heading6">
    <w:name w:val="heading 6"/>
    <w:basedOn w:val="Normal"/>
    <w:next w:val="Normal"/>
    <w:qFormat/>
    <w:pPr>
      <w:keepNext/>
      <w:ind w:right="851"/>
      <w:outlineLvl w:val="5"/>
    </w:pPr>
    <w:rPr>
      <w:rFonts w:ascii="Times New Roman" w:hAnsi="Times New Roman"/>
      <w:b/>
    </w:rPr>
  </w:style>
  <w:style w:type="paragraph" w:styleId="Heading7">
    <w:name w:val="heading 7"/>
    <w:basedOn w:val="Normal"/>
    <w:next w:val="Normal"/>
    <w:qFormat/>
    <w:pPr>
      <w:keepNext/>
      <w:ind w:left="75"/>
      <w:outlineLvl w:val="6"/>
    </w:pPr>
    <w:rPr>
      <w:rFonts w:ascii="Times New Roman" w:hAnsi="Times New Roman"/>
      <w:b/>
      <w:sz w:val="40"/>
    </w:rPr>
  </w:style>
  <w:style w:type="paragraph" w:styleId="Heading8">
    <w:name w:val="heading 8"/>
    <w:basedOn w:val="Normal"/>
    <w:next w:val="Normal"/>
    <w:qFormat/>
    <w:pPr>
      <w:keepNext/>
      <w:jc w:val="center"/>
      <w:outlineLvl w:val="7"/>
    </w:pPr>
    <w:rPr>
      <w:rFonts w:ascii="Times New Roman" w:hAnsi="Times New Roman"/>
      <w:b/>
      <w:sz w:val="40"/>
      <w:u w:val="single"/>
    </w:rPr>
  </w:style>
  <w:style w:type="paragraph" w:styleId="Heading9">
    <w:name w:val="heading 9"/>
    <w:basedOn w:val="Normal"/>
    <w:next w:val="Normal"/>
    <w:qFormat/>
    <w:pPr>
      <w:keepNext/>
      <w:outlineLvl w:val="8"/>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color w:val="000000"/>
      <w:sz w:val="22"/>
    </w:rPr>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pPr>
      <w:numPr>
        <w:numId w:val="1"/>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color w:val="00000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lockText">
    <w:name w:val="Block Text"/>
    <w:basedOn w:val="Normal"/>
    <w:pPr>
      <w:ind w:left="851" w:right="907"/>
      <w:jc w:val="both"/>
    </w:pPr>
    <w:rPr>
      <w:b/>
    </w:rPr>
  </w:style>
  <w:style w:type="paragraph" w:styleId="BodyText3">
    <w:name w:val="Body Text 3"/>
    <w:basedOn w:val="Normal"/>
    <w:rPr>
      <w:b/>
    </w:rPr>
  </w:style>
  <w:style w:type="paragraph" w:styleId="BodyTextIndent">
    <w:name w:val="Body Text Indent"/>
    <w:basedOn w:val="Normal"/>
    <w:rPr>
      <w:color w:val="000000"/>
      <w:sz w:val="22"/>
    </w:rPr>
  </w:style>
  <w:style w:type="character" w:styleId="Strong">
    <w:name w:val="Strong"/>
    <w:qFormat/>
    <w:rPr>
      <w:b/>
    </w:rPr>
  </w:style>
  <w:style w:type="paragraph" w:styleId="BalloonText">
    <w:name w:val="Balloon Text"/>
    <w:basedOn w:val="Normal"/>
    <w:semiHidden/>
    <w:rsid w:val="00DC34BD"/>
    <w:rPr>
      <w:rFonts w:ascii="Tahoma" w:hAnsi="Tahoma" w:cs="Tahoma"/>
      <w:sz w:val="16"/>
      <w:szCs w:val="16"/>
    </w:rPr>
  </w:style>
  <w:style w:type="character" w:styleId="UnresolvedMention">
    <w:name w:val="Unresolved Mention"/>
    <w:uiPriority w:val="99"/>
    <w:semiHidden/>
    <w:unhideWhenUsed/>
    <w:rsid w:val="009B106F"/>
    <w:rPr>
      <w:color w:val="605E5C"/>
      <w:shd w:val="clear" w:color="auto" w:fill="E1DFDD"/>
    </w:rPr>
  </w:style>
  <w:style w:type="paragraph" w:styleId="ListParagraph">
    <w:name w:val="List Paragraph"/>
    <w:basedOn w:val="Normal"/>
    <w:uiPriority w:val="34"/>
    <w:qFormat/>
    <w:rsid w:val="009A2E2B"/>
    <w:pPr>
      <w:ind w:left="720"/>
      <w:contextualSpacing/>
    </w:pPr>
  </w:style>
  <w:style w:type="character" w:styleId="FollowedHyperlink">
    <w:name w:val="FollowedHyperlink"/>
    <w:basedOn w:val="DefaultParagraphFont"/>
    <w:rsid w:val="00860F46"/>
    <w:rPr>
      <w:color w:val="954F72" w:themeColor="followedHyperlink"/>
      <w:u w:val="single"/>
    </w:rPr>
  </w:style>
  <w:style w:type="table" w:styleId="TableGrid">
    <w:name w:val="Table Grid"/>
    <w:basedOn w:val="TableNormal"/>
    <w:uiPriority w:val="39"/>
    <w:rsid w:val="002A62A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5223">
      <w:bodyDiv w:val="1"/>
      <w:marLeft w:val="0"/>
      <w:marRight w:val="0"/>
      <w:marTop w:val="0"/>
      <w:marBottom w:val="0"/>
      <w:divBdr>
        <w:top w:val="none" w:sz="0" w:space="0" w:color="auto"/>
        <w:left w:val="none" w:sz="0" w:space="0" w:color="auto"/>
        <w:bottom w:val="none" w:sz="0" w:space="0" w:color="auto"/>
        <w:right w:val="none" w:sz="0" w:space="0" w:color="auto"/>
      </w:divBdr>
      <w:divsChild>
        <w:div w:id="33892311">
          <w:marLeft w:val="0"/>
          <w:marRight w:val="0"/>
          <w:marTop w:val="0"/>
          <w:marBottom w:val="0"/>
          <w:divBdr>
            <w:top w:val="none" w:sz="0" w:space="0" w:color="auto"/>
            <w:left w:val="none" w:sz="0" w:space="0" w:color="auto"/>
            <w:bottom w:val="none" w:sz="0" w:space="0" w:color="auto"/>
            <w:right w:val="none" w:sz="0" w:space="0" w:color="auto"/>
          </w:divBdr>
          <w:divsChild>
            <w:div w:id="587278252">
              <w:marLeft w:val="0"/>
              <w:marRight w:val="0"/>
              <w:marTop w:val="0"/>
              <w:marBottom w:val="0"/>
              <w:divBdr>
                <w:top w:val="none" w:sz="0" w:space="0" w:color="auto"/>
                <w:left w:val="none" w:sz="0" w:space="0" w:color="auto"/>
                <w:bottom w:val="none" w:sz="0" w:space="0" w:color="auto"/>
                <w:right w:val="none" w:sz="0" w:space="0" w:color="auto"/>
              </w:divBdr>
              <w:divsChild>
                <w:div w:id="2254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2461">
      <w:bodyDiv w:val="1"/>
      <w:marLeft w:val="0"/>
      <w:marRight w:val="0"/>
      <w:marTop w:val="0"/>
      <w:marBottom w:val="0"/>
      <w:divBdr>
        <w:top w:val="none" w:sz="0" w:space="0" w:color="auto"/>
        <w:left w:val="none" w:sz="0" w:space="0" w:color="auto"/>
        <w:bottom w:val="none" w:sz="0" w:space="0" w:color="auto"/>
        <w:right w:val="none" w:sz="0" w:space="0" w:color="auto"/>
      </w:divBdr>
    </w:div>
    <w:div w:id="1551764339">
      <w:bodyDiv w:val="1"/>
      <w:marLeft w:val="0"/>
      <w:marRight w:val="0"/>
      <w:marTop w:val="0"/>
      <w:marBottom w:val="0"/>
      <w:divBdr>
        <w:top w:val="none" w:sz="0" w:space="0" w:color="auto"/>
        <w:left w:val="none" w:sz="0" w:space="0" w:color="auto"/>
        <w:bottom w:val="none" w:sz="0" w:space="0" w:color="auto"/>
        <w:right w:val="none" w:sz="0" w:space="0" w:color="auto"/>
      </w:divBdr>
    </w:div>
    <w:div w:id="19739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o.safeguardingchildren@oxford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impsonoxford@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Upton@MyVision.org.uk" TargetMode="External"/><Relationship Id="rId5" Type="http://schemas.openxmlformats.org/officeDocument/2006/relationships/numbering" Target="numbering.xml"/><Relationship Id="rId15" Type="http://schemas.openxmlformats.org/officeDocument/2006/relationships/hyperlink" Target="http://www.ceop.police.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oxfordshire.gov.uk/cms/content/local-authority-designated-offic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People\Michael%20Ling\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8" ma:contentTypeDescription="Create a new document." ma:contentTypeScope="" ma:versionID="9027c86cf1eab566830dd8b13681622e">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72b57911b342bae1bfb1a5033e26ce03"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1007F-2536-4397-88E6-C34DDD82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12807-7ADA-4129-B591-0C312FDA7D71}">
  <ds:schemaRefs>
    <ds:schemaRef ds:uri="http://schemas.microsoft.com/office/2006/metadata/longProperties"/>
  </ds:schemaRefs>
</ds:datastoreItem>
</file>

<file path=customXml/itemProps3.xml><?xml version="1.0" encoding="utf-8"?>
<ds:datastoreItem xmlns:ds="http://schemas.openxmlformats.org/officeDocument/2006/customXml" ds:itemID="{2B832FA8-35CF-4579-823C-6EE027C7BB0B}">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customXml/itemProps4.xml><?xml version="1.0" encoding="utf-8"?>
<ds:datastoreItem xmlns:ds="http://schemas.openxmlformats.org/officeDocument/2006/customXml" ds:itemID="{B5857EE8-49BC-4148-A455-7C1BEA633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75</TotalTime>
  <Pages>1</Pages>
  <Words>1511</Words>
  <Characters>8619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Oxfordshire Association for the Blind</vt:lpstr>
    </vt:vector>
  </TitlesOfParts>
  <Company>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Association for the Blind</dc:title>
  <dc:subject/>
  <dc:creator>Colin Cure</dc:creator>
  <cp:keywords/>
  <cp:lastModifiedBy>Katie Foulk</cp:lastModifiedBy>
  <cp:revision>33</cp:revision>
  <cp:lastPrinted>2019-05-09T17:43:00Z</cp:lastPrinted>
  <dcterms:created xsi:type="dcterms:W3CDTF">2024-02-02T18:12:00Z</dcterms:created>
  <dcterms:modified xsi:type="dcterms:W3CDTF">2025-01-16T13:07:00Z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Mark Upton</vt:lpwstr>
  </property>
  <property fmtid="{D5CDD505-2E9C-101B-9397-08002B2CF9AE}" pid="3" name="Order">
    <vt:lpwstr>2454800.00000000</vt:lpwstr>
  </property>
  <property fmtid="{D5CDD505-2E9C-101B-9397-08002B2CF9AE}" pid="4" name="display_urn:schemas-microsoft-com:office:office#Author">
    <vt:lpwstr>Mark Upton</vt:lpwstr>
  </property>
  <property fmtid="{D5CDD505-2E9C-101B-9397-08002B2CF9AE}" pid="5" name="ContentTypeId">
    <vt:lpwstr>0x010100295645EDF474F04AAD933DA3FE404646</vt:lpwstr>
  </property>
  <property fmtid="{D5CDD505-2E9C-101B-9397-08002B2CF9AE}" pid="6" name="MediaServiceImageTags">
    <vt:lpwstr/>
  </property>
</Properties>
</file>